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24483" w14:textId="11AB4683" w:rsidR="002A7B6E" w:rsidRPr="002A7B6E" w:rsidRDefault="00B65692" w:rsidP="002A7B6E">
      <w:pPr>
        <w:pStyle w:val="Pealkiri2"/>
        <w:spacing w:before="0"/>
        <w:rPr>
          <w:rFonts w:ascii="Raleway" w:hAnsi="Raleway"/>
          <w:sz w:val="22"/>
          <w:szCs w:val="22"/>
        </w:rPr>
      </w:pPr>
      <w:r w:rsidRPr="00080D8B">
        <w:rPr>
          <w:rFonts w:ascii="Raleway" w:hAnsi="Raleway"/>
          <w:sz w:val="22"/>
          <w:szCs w:val="22"/>
        </w:rPr>
        <w:t xml:space="preserve">Tehniline kirjeldus </w:t>
      </w:r>
      <w:r w:rsidR="00AD4F89" w:rsidRPr="00080D8B">
        <w:rPr>
          <w:rFonts w:ascii="Raleway" w:hAnsi="Raleway"/>
          <w:sz w:val="22"/>
          <w:szCs w:val="22"/>
        </w:rPr>
        <w:t>–</w:t>
      </w:r>
      <w:r w:rsidRPr="00080D8B">
        <w:rPr>
          <w:rFonts w:ascii="Raleway" w:hAnsi="Raleway"/>
          <w:sz w:val="22"/>
          <w:szCs w:val="22"/>
        </w:rPr>
        <w:t xml:space="preserve"> </w:t>
      </w:r>
      <w:r w:rsidR="00AD4F89" w:rsidRPr="00080D8B">
        <w:rPr>
          <w:rFonts w:ascii="Raleway" w:hAnsi="Raleway"/>
          <w:sz w:val="22"/>
          <w:szCs w:val="22"/>
        </w:rPr>
        <w:t xml:space="preserve">SRT </w:t>
      </w:r>
      <w:r w:rsidR="002A7B6E">
        <w:rPr>
          <w:rFonts w:ascii="Raleway" w:hAnsi="Raleway"/>
          <w:sz w:val="22"/>
          <w:szCs w:val="22"/>
        </w:rPr>
        <w:t>vanusepiiri muudatus</w:t>
      </w:r>
    </w:p>
    <w:p w14:paraId="7869964A" w14:textId="7E78E0BD" w:rsidR="004406A1" w:rsidRPr="00080D8B" w:rsidRDefault="004406A1" w:rsidP="007A7633">
      <w:pPr>
        <w:spacing w:after="0"/>
        <w:rPr>
          <w:rFonts w:ascii="Raleway" w:hAnsi="Raleway" w:cstheme="minorHAnsi"/>
          <w:szCs w:val="22"/>
        </w:rPr>
      </w:pPr>
    </w:p>
    <w:p w14:paraId="40F8C56D" w14:textId="73D0BE07" w:rsidR="00A46B6B" w:rsidRDefault="00A46B6B" w:rsidP="007A7633">
      <w:pPr>
        <w:pStyle w:val="Pealkiri2"/>
        <w:numPr>
          <w:ilvl w:val="0"/>
          <w:numId w:val="1"/>
        </w:numPr>
        <w:spacing w:before="0"/>
        <w:rPr>
          <w:rFonts w:ascii="Raleway" w:hAnsi="Raleway"/>
          <w:sz w:val="22"/>
          <w:szCs w:val="22"/>
        </w:rPr>
      </w:pPr>
      <w:bookmarkStart w:id="0" w:name="_Toc118210964"/>
      <w:r w:rsidRPr="00080D8B">
        <w:rPr>
          <w:rFonts w:ascii="Raleway" w:hAnsi="Raleway"/>
          <w:sz w:val="22"/>
          <w:szCs w:val="22"/>
        </w:rPr>
        <w:t>Mõisted, lühendid</w:t>
      </w:r>
      <w:bookmarkEnd w:id="0"/>
    </w:p>
    <w:p w14:paraId="2A170DE0" w14:textId="77777777" w:rsidR="007A7633" w:rsidRPr="007A7633" w:rsidRDefault="007A7633" w:rsidP="007A7633">
      <w:pPr>
        <w:spacing w:after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547"/>
        <w:gridCol w:w="6775"/>
      </w:tblGrid>
      <w:tr w:rsidR="00E8142E" w:rsidRPr="00080D8B" w14:paraId="0C17BFDD" w14:textId="77777777" w:rsidTr="6A78CAB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3F3F3"/>
            <w:vAlign w:val="center"/>
          </w:tcPr>
          <w:p w14:paraId="7E94EFCA" w14:textId="77777777" w:rsidR="00A46B6B" w:rsidRPr="00080D8B" w:rsidRDefault="00A46B6B" w:rsidP="007A7633">
            <w:pPr>
              <w:pStyle w:val="Kehatekst"/>
              <w:spacing w:after="0" w:line="276" w:lineRule="auto"/>
              <w:rPr>
                <w:rFonts w:ascii="Raleway" w:hAnsi="Raleway" w:cstheme="minorHAnsi"/>
                <w:b/>
                <w:sz w:val="22"/>
                <w:szCs w:val="22"/>
              </w:rPr>
            </w:pPr>
            <w:r w:rsidRPr="00080D8B">
              <w:rPr>
                <w:rFonts w:ascii="Raleway" w:hAnsi="Raleway" w:cstheme="minorHAnsi"/>
                <w:b/>
                <w:sz w:val="22"/>
                <w:szCs w:val="22"/>
              </w:rPr>
              <w:t>Mõiste/lühend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3F3F3"/>
            <w:vAlign w:val="center"/>
          </w:tcPr>
          <w:p w14:paraId="32C008A0" w14:textId="77777777" w:rsidR="00A46B6B" w:rsidRPr="00080D8B" w:rsidRDefault="00A46B6B" w:rsidP="007A7633">
            <w:pPr>
              <w:pStyle w:val="Kehatekst"/>
              <w:spacing w:after="0" w:line="276" w:lineRule="auto"/>
              <w:rPr>
                <w:rFonts w:ascii="Raleway" w:hAnsi="Raleway" w:cstheme="minorHAnsi"/>
                <w:b/>
                <w:sz w:val="22"/>
                <w:szCs w:val="22"/>
              </w:rPr>
            </w:pPr>
            <w:r w:rsidRPr="00080D8B">
              <w:rPr>
                <w:rFonts w:ascii="Raleway" w:hAnsi="Raleway" w:cstheme="minorHAnsi"/>
                <w:b/>
                <w:sz w:val="22"/>
                <w:szCs w:val="22"/>
              </w:rPr>
              <w:t>Kirjeldus</w:t>
            </w:r>
          </w:p>
        </w:tc>
      </w:tr>
      <w:tr w:rsidR="00E8142E" w:rsidRPr="00080D8B" w14:paraId="5569056D" w14:textId="77777777" w:rsidTr="6A78CABE">
        <w:tc>
          <w:tcPr>
            <w:tcW w:w="2547" w:type="dxa"/>
          </w:tcPr>
          <w:p w14:paraId="15E68B81" w14:textId="77777777" w:rsidR="00A46B6B" w:rsidRPr="00080D8B" w:rsidRDefault="00A46B6B" w:rsidP="007A7633">
            <w:pPr>
              <w:spacing w:after="0"/>
              <w:rPr>
                <w:rFonts w:ascii="Raleway" w:hAnsi="Raleway" w:cstheme="minorHAnsi"/>
                <w:szCs w:val="22"/>
              </w:rPr>
            </w:pPr>
            <w:r w:rsidRPr="00080D8B">
              <w:rPr>
                <w:rFonts w:ascii="Raleway" w:hAnsi="Raleway" w:cstheme="minorHAnsi"/>
                <w:szCs w:val="22"/>
              </w:rPr>
              <w:t>SKA</w:t>
            </w:r>
          </w:p>
        </w:tc>
        <w:tc>
          <w:tcPr>
            <w:tcW w:w="6775" w:type="dxa"/>
          </w:tcPr>
          <w:p w14:paraId="48829A5F" w14:textId="77777777" w:rsidR="00A46B6B" w:rsidRPr="00080D8B" w:rsidRDefault="00A46B6B" w:rsidP="007A7633">
            <w:pPr>
              <w:spacing w:after="0"/>
              <w:rPr>
                <w:rFonts w:ascii="Raleway" w:hAnsi="Raleway" w:cstheme="minorHAnsi"/>
                <w:szCs w:val="22"/>
              </w:rPr>
            </w:pPr>
            <w:r w:rsidRPr="00080D8B">
              <w:rPr>
                <w:rFonts w:ascii="Raleway" w:hAnsi="Raleway" w:cstheme="minorHAnsi"/>
                <w:szCs w:val="22"/>
              </w:rPr>
              <w:t>Sotsiaalkindlustusamet</w:t>
            </w:r>
          </w:p>
        </w:tc>
      </w:tr>
      <w:tr w:rsidR="00E8142E" w:rsidRPr="00080D8B" w14:paraId="2876B303" w14:textId="77777777" w:rsidTr="6A78CAB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F86C9" w14:textId="77777777" w:rsidR="00A46B6B" w:rsidRPr="00080D8B" w:rsidRDefault="00A46B6B" w:rsidP="007A7633">
            <w:pPr>
              <w:spacing w:after="0"/>
              <w:rPr>
                <w:rFonts w:ascii="Raleway" w:eastAsia="Times New Roman" w:hAnsi="Raleway" w:cstheme="minorHAnsi"/>
                <w:i/>
                <w:iCs/>
                <w:szCs w:val="22"/>
              </w:rPr>
            </w:pPr>
            <w:r w:rsidRPr="00080D8B">
              <w:rPr>
                <w:rFonts w:ascii="Raleway" w:eastAsia="Times New Roman" w:hAnsi="Raleway" w:cstheme="minorHAnsi"/>
                <w:i/>
                <w:iCs/>
                <w:szCs w:val="22"/>
              </w:rPr>
              <w:t>SKA iseteenindus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296FA" w14:textId="77777777" w:rsidR="00A46B6B" w:rsidRPr="00080D8B" w:rsidRDefault="00A46B6B" w:rsidP="007A7633">
            <w:pPr>
              <w:spacing w:after="0"/>
              <w:jc w:val="left"/>
              <w:rPr>
                <w:rFonts w:ascii="Raleway" w:eastAsia="Times New Roman" w:hAnsi="Raleway" w:cstheme="minorHAnsi"/>
                <w:szCs w:val="22"/>
              </w:rPr>
            </w:pPr>
            <w:r w:rsidRPr="00080D8B">
              <w:rPr>
                <w:rFonts w:ascii="Raleway" w:eastAsia="Times New Roman" w:hAnsi="Raleway" w:cstheme="minorHAnsi"/>
                <w:szCs w:val="22"/>
              </w:rPr>
              <w:t>Sotsiaalkindlustusameti iseteenindus (</w:t>
            </w:r>
            <w:hyperlink r:id="rId6" w:history="1">
              <w:r w:rsidRPr="00080D8B">
                <w:rPr>
                  <w:rStyle w:val="Hperlink"/>
                  <w:rFonts w:ascii="Raleway" w:eastAsia="Times New Roman" w:hAnsi="Raleway" w:cstheme="minorHAnsi"/>
                  <w:color w:val="auto"/>
                  <w:szCs w:val="22"/>
                </w:rPr>
                <w:t>https://iseteenindus.sotsiaalkindlustusamet.ee/</w:t>
              </w:r>
            </w:hyperlink>
            <w:r w:rsidRPr="00080D8B">
              <w:rPr>
                <w:rFonts w:ascii="Raleway" w:eastAsia="Times New Roman" w:hAnsi="Raleway" w:cstheme="minorHAnsi"/>
                <w:szCs w:val="22"/>
              </w:rPr>
              <w:t>)</w:t>
            </w:r>
          </w:p>
        </w:tc>
      </w:tr>
      <w:tr w:rsidR="00E8142E" w:rsidRPr="00080D8B" w14:paraId="59488881" w14:textId="77777777" w:rsidTr="6A78CAB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9DB6C" w14:textId="686AFC2C" w:rsidR="00A46B6B" w:rsidRPr="00080D8B" w:rsidRDefault="00A46B6B" w:rsidP="007A7633">
            <w:pPr>
              <w:spacing w:after="0"/>
              <w:rPr>
                <w:rFonts w:ascii="Raleway" w:eastAsia="Times New Roman" w:hAnsi="Raleway" w:cstheme="minorHAnsi"/>
                <w:szCs w:val="22"/>
              </w:rPr>
            </w:pPr>
            <w:r w:rsidRPr="00080D8B">
              <w:rPr>
                <w:rFonts w:ascii="Raleway" w:eastAsia="Times New Roman" w:hAnsi="Raleway" w:cstheme="minorHAnsi"/>
                <w:szCs w:val="22"/>
              </w:rPr>
              <w:t>SKAIS</w:t>
            </w:r>
            <w:r w:rsidR="00F31E37" w:rsidRPr="00080D8B">
              <w:rPr>
                <w:rFonts w:ascii="Raleway" w:eastAsia="Times New Roman" w:hAnsi="Raleway" w:cstheme="minorHAnsi"/>
                <w:szCs w:val="22"/>
              </w:rPr>
              <w:t>1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3B9B7" w14:textId="305E34BA" w:rsidR="00A46B6B" w:rsidRPr="00080D8B" w:rsidRDefault="00A46B6B" w:rsidP="007A7633">
            <w:pPr>
              <w:spacing w:after="0"/>
              <w:jc w:val="left"/>
              <w:rPr>
                <w:rFonts w:ascii="Raleway" w:eastAsia="Times New Roman" w:hAnsi="Raleway" w:cstheme="minorHAnsi"/>
                <w:szCs w:val="22"/>
              </w:rPr>
            </w:pPr>
            <w:r w:rsidRPr="00080D8B">
              <w:rPr>
                <w:rFonts w:ascii="Raleway" w:eastAsia="Times New Roman" w:hAnsi="Raleway" w:cstheme="minorHAnsi"/>
                <w:szCs w:val="22"/>
              </w:rPr>
              <w:t xml:space="preserve">Sotsiaalkaitse infosüsteem </w:t>
            </w:r>
            <w:r w:rsidR="008C3B03" w:rsidRPr="00080D8B">
              <w:rPr>
                <w:rFonts w:ascii="Raleway" w:eastAsia="Times New Roman" w:hAnsi="Raleway" w:cstheme="minorHAnsi"/>
                <w:szCs w:val="22"/>
              </w:rPr>
              <w:t>(vana platvorm)</w:t>
            </w:r>
          </w:p>
        </w:tc>
      </w:tr>
      <w:tr w:rsidR="00E8142E" w:rsidRPr="00080D8B" w14:paraId="1038EAD2" w14:textId="77777777" w:rsidTr="6A78CAB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FBD52" w14:textId="514CA6B9" w:rsidR="008C3B03" w:rsidRPr="00080D8B" w:rsidRDefault="00AD4F89" w:rsidP="007A7633">
            <w:pPr>
              <w:spacing w:after="0"/>
              <w:rPr>
                <w:rFonts w:ascii="Raleway" w:eastAsia="Times New Roman" w:hAnsi="Raleway" w:cstheme="minorHAnsi"/>
                <w:i/>
                <w:iCs/>
                <w:szCs w:val="22"/>
              </w:rPr>
            </w:pPr>
            <w:r w:rsidRPr="00080D8B">
              <w:rPr>
                <w:rFonts w:ascii="Raleway" w:eastAsia="Times New Roman" w:hAnsi="Raleway" w:cstheme="minorHAnsi"/>
                <w:i/>
                <w:iCs/>
                <w:szCs w:val="22"/>
              </w:rPr>
              <w:t>SRT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EA97D" w14:textId="0C20BCAE" w:rsidR="008C3B03" w:rsidRPr="00080D8B" w:rsidRDefault="00AD4F89" w:rsidP="007A7633">
            <w:pPr>
              <w:spacing w:after="0"/>
              <w:jc w:val="left"/>
              <w:rPr>
                <w:rFonts w:ascii="Raleway" w:eastAsia="Times New Roman" w:hAnsi="Raleway" w:cstheme="minorHAnsi"/>
                <w:szCs w:val="22"/>
              </w:rPr>
            </w:pPr>
            <w:r w:rsidRPr="00080D8B">
              <w:rPr>
                <w:rFonts w:ascii="Raleway" w:eastAsia="Times New Roman" w:hAnsi="Raleway" w:cstheme="minorHAnsi"/>
                <w:szCs w:val="22"/>
              </w:rPr>
              <w:t>Sotsiaalne rehabilitatsiooni teenus</w:t>
            </w:r>
          </w:p>
        </w:tc>
      </w:tr>
      <w:tr w:rsidR="00E8142E" w:rsidRPr="00080D8B" w14:paraId="75FCD7E3" w14:textId="77777777" w:rsidTr="6A78CABE">
        <w:tc>
          <w:tcPr>
            <w:tcW w:w="2547" w:type="dxa"/>
          </w:tcPr>
          <w:p w14:paraId="4EA9B3B3" w14:textId="448E8189" w:rsidR="00A46B6B" w:rsidRPr="00080D8B" w:rsidRDefault="00AD4F89" w:rsidP="007A7633">
            <w:pPr>
              <w:spacing w:after="0"/>
              <w:rPr>
                <w:rFonts w:ascii="Raleway" w:eastAsia="Times New Roman" w:hAnsi="Raleway" w:cstheme="minorHAnsi"/>
                <w:szCs w:val="22"/>
              </w:rPr>
            </w:pPr>
            <w:r w:rsidRPr="00080D8B">
              <w:rPr>
                <w:rFonts w:ascii="Raleway" w:eastAsia="Times New Roman" w:hAnsi="Raleway" w:cstheme="minorHAnsi"/>
                <w:szCs w:val="22"/>
              </w:rPr>
              <w:t>TO</w:t>
            </w:r>
          </w:p>
        </w:tc>
        <w:tc>
          <w:tcPr>
            <w:tcW w:w="6775" w:type="dxa"/>
          </w:tcPr>
          <w:p w14:paraId="5F5FB703" w14:textId="321B7143" w:rsidR="00A46B6B" w:rsidRPr="00080D8B" w:rsidRDefault="00AD4F89" w:rsidP="007A7633">
            <w:pPr>
              <w:spacing w:after="0"/>
              <w:rPr>
                <w:rFonts w:ascii="Raleway" w:eastAsia="Times New Roman" w:hAnsi="Raleway" w:cstheme="minorHAnsi"/>
                <w:szCs w:val="22"/>
              </w:rPr>
            </w:pPr>
            <w:r w:rsidRPr="00080D8B">
              <w:rPr>
                <w:rFonts w:ascii="Raleway" w:eastAsia="Times New Roman" w:hAnsi="Raleway" w:cstheme="minorHAnsi"/>
                <w:szCs w:val="22"/>
              </w:rPr>
              <w:t>Teenuse osutaja</w:t>
            </w:r>
          </w:p>
        </w:tc>
      </w:tr>
      <w:tr w:rsidR="00AE4FDC" w:rsidRPr="00080D8B" w14:paraId="5B0D9108" w14:textId="77777777" w:rsidTr="6A78CABE">
        <w:tc>
          <w:tcPr>
            <w:tcW w:w="2547" w:type="dxa"/>
          </w:tcPr>
          <w:p w14:paraId="06C93A6A" w14:textId="4DEDA2E8" w:rsidR="00AE4FDC" w:rsidRPr="00080D8B" w:rsidRDefault="000F7BF3" w:rsidP="007A7633">
            <w:pPr>
              <w:spacing w:after="0"/>
              <w:rPr>
                <w:rFonts w:ascii="Raleway" w:eastAsia="Times New Roman" w:hAnsi="Raleway" w:cstheme="minorHAnsi"/>
                <w:i/>
                <w:iCs/>
                <w:szCs w:val="22"/>
              </w:rPr>
            </w:pPr>
            <w:r>
              <w:rPr>
                <w:rFonts w:ascii="Raleway" w:eastAsia="Times New Roman" w:hAnsi="Raleway" w:cstheme="minorHAnsi"/>
                <w:i/>
                <w:iCs/>
                <w:szCs w:val="22"/>
              </w:rPr>
              <w:t>SO</w:t>
            </w:r>
          </w:p>
        </w:tc>
        <w:tc>
          <w:tcPr>
            <w:tcW w:w="6775" w:type="dxa"/>
          </w:tcPr>
          <w:p w14:paraId="70D29E3D" w14:textId="7367A1C3" w:rsidR="00AE4FDC" w:rsidRPr="00080D8B" w:rsidRDefault="000F7BF3" w:rsidP="007A7633">
            <w:pPr>
              <w:spacing w:after="0"/>
              <w:rPr>
                <w:rFonts w:ascii="Raleway" w:eastAsia="Times New Roman" w:hAnsi="Raleway" w:cstheme="minorHAnsi"/>
                <w:szCs w:val="22"/>
              </w:rPr>
            </w:pPr>
            <w:r>
              <w:rPr>
                <w:rFonts w:ascii="Raleway" w:eastAsia="Times New Roman" w:hAnsi="Raleway" w:cstheme="minorHAnsi"/>
                <w:szCs w:val="22"/>
              </w:rPr>
              <w:t>Sotsiaalteenuse osutaja</w:t>
            </w:r>
          </w:p>
        </w:tc>
      </w:tr>
      <w:tr w:rsidR="75815514" w14:paraId="33D62991" w14:textId="77777777" w:rsidTr="6A78CABE">
        <w:trPr>
          <w:trHeight w:val="300"/>
        </w:trPr>
        <w:tc>
          <w:tcPr>
            <w:tcW w:w="2547" w:type="dxa"/>
          </w:tcPr>
          <w:p w14:paraId="5BE720D1" w14:textId="2ABD8C50" w:rsidR="2CBF0989" w:rsidRDefault="190C8571" w:rsidP="6A78CABE">
            <w:pPr>
              <w:rPr>
                <w:rFonts w:ascii="Raleway" w:eastAsia="Times New Roman" w:hAnsi="Raleway" w:cstheme="minorBidi"/>
                <w:i/>
                <w:iCs/>
              </w:rPr>
            </w:pPr>
            <w:r w:rsidRPr="6A78CABE">
              <w:rPr>
                <w:rFonts w:ascii="Raleway" w:eastAsia="Times New Roman" w:hAnsi="Raleway" w:cstheme="minorBidi"/>
                <w:i/>
                <w:iCs/>
              </w:rPr>
              <w:t>TVH</w:t>
            </w:r>
          </w:p>
        </w:tc>
        <w:tc>
          <w:tcPr>
            <w:tcW w:w="6775" w:type="dxa"/>
          </w:tcPr>
          <w:p w14:paraId="6642D207" w14:textId="2991F1F9" w:rsidR="2CBF0989" w:rsidRDefault="190C8571" w:rsidP="75815514">
            <w:pPr>
              <w:rPr>
                <w:rFonts w:ascii="Raleway" w:eastAsia="Times New Roman" w:hAnsi="Raleway" w:cstheme="minorBidi"/>
              </w:rPr>
            </w:pPr>
            <w:r w:rsidRPr="6A78CABE">
              <w:rPr>
                <w:rFonts w:ascii="Raleway" w:eastAsia="Times New Roman" w:hAnsi="Raleway" w:cstheme="minorBidi"/>
              </w:rPr>
              <w:t>Töövõime hindamine</w:t>
            </w:r>
          </w:p>
        </w:tc>
      </w:tr>
      <w:tr w:rsidR="75815514" w14:paraId="59EE1937" w14:textId="77777777" w:rsidTr="6A78CABE">
        <w:trPr>
          <w:trHeight w:val="300"/>
        </w:trPr>
        <w:tc>
          <w:tcPr>
            <w:tcW w:w="2547" w:type="dxa"/>
          </w:tcPr>
          <w:p w14:paraId="4BF71DC0" w14:textId="172D7220" w:rsidR="2CBF0989" w:rsidRDefault="190C8571" w:rsidP="6A78CABE">
            <w:pPr>
              <w:rPr>
                <w:rFonts w:ascii="Raleway" w:eastAsia="Times New Roman" w:hAnsi="Raleway" w:cstheme="minorBidi"/>
                <w:i/>
                <w:iCs/>
              </w:rPr>
            </w:pPr>
            <w:r w:rsidRPr="6A78CABE">
              <w:rPr>
                <w:rFonts w:ascii="Raleway" w:eastAsia="Times New Roman" w:hAnsi="Raleway" w:cstheme="minorBidi"/>
                <w:i/>
                <w:iCs/>
              </w:rPr>
              <w:t>SKAIS-AE</w:t>
            </w:r>
          </w:p>
        </w:tc>
        <w:tc>
          <w:tcPr>
            <w:tcW w:w="6775" w:type="dxa"/>
          </w:tcPr>
          <w:p w14:paraId="6ABA5B89" w14:textId="50368E15" w:rsidR="3CDAEB2F" w:rsidRDefault="50232E90" w:rsidP="75815514">
            <w:pPr>
              <w:rPr>
                <w:rFonts w:ascii="Raleway" w:eastAsia="Times New Roman" w:hAnsi="Raleway" w:cstheme="minorBidi"/>
              </w:rPr>
            </w:pPr>
            <w:r w:rsidRPr="6A78CABE">
              <w:rPr>
                <w:rFonts w:ascii="Raleway" w:eastAsia="Times New Roman" w:hAnsi="Raleway" w:cstheme="minorBidi"/>
              </w:rPr>
              <w:t>SKAIS1 alammoodul</w:t>
            </w:r>
          </w:p>
        </w:tc>
      </w:tr>
    </w:tbl>
    <w:p w14:paraId="7E0150E3" w14:textId="77777777" w:rsidR="00361AFC" w:rsidRPr="00835615" w:rsidRDefault="00361AFC" w:rsidP="007A7633">
      <w:pPr>
        <w:pStyle w:val="Loendilik"/>
        <w:spacing w:line="276" w:lineRule="auto"/>
        <w:ind w:left="0"/>
        <w:rPr>
          <w:rFonts w:ascii="Raleway" w:eastAsia="Calibri" w:hAnsi="Raleway" w:cstheme="minorHAnsi"/>
          <w:lang w:eastAsia="et-EE"/>
        </w:rPr>
      </w:pPr>
      <w:bookmarkStart w:id="1" w:name="_Toc118210965"/>
    </w:p>
    <w:p w14:paraId="3145EA6B" w14:textId="517C239D" w:rsidR="004406A1" w:rsidRDefault="004406A1" w:rsidP="007A7633">
      <w:pPr>
        <w:pStyle w:val="Pealkiri2"/>
        <w:numPr>
          <w:ilvl w:val="0"/>
          <w:numId w:val="1"/>
        </w:numPr>
        <w:spacing w:before="0"/>
        <w:ind w:left="426" w:firstLine="0"/>
        <w:rPr>
          <w:rFonts w:ascii="Raleway" w:hAnsi="Raleway"/>
          <w:sz w:val="22"/>
          <w:szCs w:val="22"/>
        </w:rPr>
      </w:pPr>
      <w:r w:rsidRPr="00080D8B">
        <w:rPr>
          <w:rFonts w:ascii="Raleway" w:hAnsi="Raleway"/>
          <w:sz w:val="22"/>
          <w:szCs w:val="22"/>
        </w:rPr>
        <w:t>Äriline taust</w:t>
      </w:r>
      <w:bookmarkEnd w:id="1"/>
    </w:p>
    <w:p w14:paraId="226F24B0" w14:textId="77777777" w:rsidR="007A7633" w:rsidRPr="007A7633" w:rsidRDefault="007A7633" w:rsidP="007A7633">
      <w:pPr>
        <w:spacing w:after="0"/>
      </w:pPr>
    </w:p>
    <w:p w14:paraId="064DC9F5" w14:textId="77777777" w:rsidR="002A7B6E" w:rsidRPr="002A7B6E" w:rsidRDefault="002A7B6E" w:rsidP="002A7B6E">
      <w:pPr>
        <w:rPr>
          <w:rFonts w:ascii="Raleway" w:hAnsi="Raleway" w:cstheme="minorHAnsi"/>
        </w:rPr>
      </w:pPr>
      <w:r w:rsidRPr="002A7B6E">
        <w:rPr>
          <w:rFonts w:ascii="Raleway" w:hAnsi="Raleway" w:cstheme="minorHAnsi"/>
        </w:rPr>
        <w:t>Alates 01.02.2027 hakkab kehtima puudega lapse vanusepiiri nihutav seadusandlus, </w:t>
      </w:r>
      <w:r w:rsidRPr="002A7B6E">
        <w:rPr>
          <w:rFonts w:ascii="Raleway" w:hAnsi="Raleway" w:cstheme="minorHAnsi"/>
          <w:b/>
          <w:bCs/>
        </w:rPr>
        <w:t>kus puudega lapse vanusepiir tõstetakse 16-aastalt 18 aasta peale.</w:t>
      </w:r>
      <w:r w:rsidRPr="002A7B6E">
        <w:rPr>
          <w:rFonts w:ascii="Raleway" w:hAnsi="Raleway" w:cstheme="minorHAnsi"/>
        </w:rPr>
        <w:t> </w:t>
      </w:r>
    </w:p>
    <w:p w14:paraId="714976E5" w14:textId="77777777" w:rsidR="002A7B6E" w:rsidRPr="002A7B6E" w:rsidRDefault="002A7B6E" w:rsidP="75815514">
      <w:pPr>
        <w:rPr>
          <w:rFonts w:ascii="Raleway" w:hAnsi="Raleway" w:cstheme="minorBidi"/>
        </w:rPr>
      </w:pPr>
      <w:r w:rsidRPr="6A78CABE">
        <w:rPr>
          <w:rFonts w:ascii="Raleway" w:hAnsi="Raleway" w:cstheme="minorBidi"/>
        </w:rPr>
        <w:t>Lisatingimus: kui isikule on juba tehtud töövõime hindamine (TVH), siis ta ei saa enam kuuluda puudega lapse staatuse alla. Seega võib 17-aastane kuuluda "puudega lapse" sihtrühma, kui tema puhul töövõime hindamist pole tehtud või "tööealise" sihtrühma kui hindamine on tehtud enne 01.02.2027. </w:t>
      </w:r>
    </w:p>
    <w:p w14:paraId="2A63268E" w14:textId="77777777" w:rsidR="002A7B6E" w:rsidRPr="002A7B6E" w:rsidRDefault="002A7B6E" w:rsidP="002A7B6E">
      <w:pPr>
        <w:rPr>
          <w:rFonts w:ascii="Raleway" w:hAnsi="Raleway" w:cstheme="minorHAnsi"/>
        </w:rPr>
      </w:pPr>
      <w:r w:rsidRPr="002A7B6E">
        <w:rPr>
          <w:rFonts w:ascii="Raleway" w:hAnsi="Raleway" w:cstheme="minorHAnsi"/>
        </w:rPr>
        <w:t xml:space="preserve">Teenusele õigustatud inimeste </w:t>
      </w:r>
      <w:proofErr w:type="spellStart"/>
      <w:r w:rsidRPr="002A7B6E">
        <w:rPr>
          <w:rFonts w:ascii="Raleway" w:hAnsi="Raleway" w:cstheme="minorHAnsi"/>
        </w:rPr>
        <w:t>jaotuvus</w:t>
      </w:r>
      <w:proofErr w:type="spellEnd"/>
      <w:r w:rsidRPr="002A7B6E">
        <w:rPr>
          <w:rFonts w:ascii="Raleway" w:hAnsi="Raleway" w:cstheme="minorHAnsi"/>
        </w:rPr>
        <w:t xml:space="preserve"> sihtrühmadesse alates 01.02.2027:</w:t>
      </w:r>
    </w:p>
    <w:p w14:paraId="4E54F448" w14:textId="77777777" w:rsidR="002A7B6E" w:rsidRPr="002A7B6E" w:rsidRDefault="002A7B6E" w:rsidP="75815514">
      <w:pPr>
        <w:pStyle w:val="Loendilik"/>
        <w:numPr>
          <w:ilvl w:val="0"/>
          <w:numId w:val="44"/>
        </w:numPr>
        <w:rPr>
          <w:rFonts w:ascii="Raleway" w:hAnsi="Raleway" w:cstheme="minorBidi"/>
        </w:rPr>
      </w:pPr>
      <w:r w:rsidRPr="6A78CABE">
        <w:rPr>
          <w:rFonts w:ascii="Raleway" w:hAnsi="Raleway" w:cstheme="minorBidi"/>
        </w:rPr>
        <w:t>kuni 18-aastased puudega lapsed (SKAIS-AEs lg3);</w:t>
      </w:r>
    </w:p>
    <w:p w14:paraId="43276087" w14:textId="77777777" w:rsidR="002A7B6E" w:rsidRPr="002A7B6E" w:rsidRDefault="002A7B6E" w:rsidP="002A7B6E">
      <w:pPr>
        <w:pStyle w:val="Loendilik"/>
        <w:numPr>
          <w:ilvl w:val="0"/>
          <w:numId w:val="44"/>
        </w:numPr>
        <w:rPr>
          <w:rFonts w:ascii="Raleway" w:hAnsi="Raleway" w:cstheme="minorHAnsi"/>
        </w:rPr>
      </w:pPr>
      <w:r w:rsidRPr="002A7B6E">
        <w:rPr>
          <w:rFonts w:ascii="Raleway" w:hAnsi="Raleway" w:cstheme="minorHAnsi"/>
        </w:rPr>
        <w:t>kohaliku omavalitsuse poolt abivajavaks lapseks tunnistatud lapsed (SKAIS-</w:t>
      </w:r>
      <w:proofErr w:type="spellStart"/>
      <w:r w:rsidRPr="002A7B6E">
        <w:rPr>
          <w:rFonts w:ascii="Raleway" w:hAnsi="Raleway" w:cstheme="minorHAnsi"/>
        </w:rPr>
        <w:t>AEs</w:t>
      </w:r>
      <w:proofErr w:type="spellEnd"/>
      <w:r w:rsidRPr="002A7B6E">
        <w:rPr>
          <w:rFonts w:ascii="Raleway" w:hAnsi="Raleway" w:cstheme="minorHAnsi"/>
        </w:rPr>
        <w:t xml:space="preserve"> lg2);</w:t>
      </w:r>
    </w:p>
    <w:p w14:paraId="268681C7" w14:textId="77777777" w:rsidR="002A7B6E" w:rsidRPr="002A7B6E" w:rsidRDefault="002A7B6E" w:rsidP="002A7B6E">
      <w:pPr>
        <w:pStyle w:val="Loendilik"/>
        <w:numPr>
          <w:ilvl w:val="0"/>
          <w:numId w:val="44"/>
        </w:numPr>
        <w:rPr>
          <w:rFonts w:ascii="Raleway" w:hAnsi="Raleway" w:cstheme="minorHAnsi"/>
        </w:rPr>
      </w:pPr>
      <w:r w:rsidRPr="002A7B6E">
        <w:rPr>
          <w:rFonts w:ascii="Raleway" w:hAnsi="Raleway" w:cstheme="minorHAnsi"/>
        </w:rPr>
        <w:t>18-aastased ja vanemad puudega ja/või osalise või puuduva töövõimega inimesed (sh pensionärid, ennetähtaegsele vanaduspensionile jäänud isikud; pääseteenistuse toetust saavad isikud) (SKAIS-</w:t>
      </w:r>
      <w:proofErr w:type="spellStart"/>
      <w:r w:rsidRPr="002A7B6E">
        <w:rPr>
          <w:rFonts w:ascii="Raleway" w:hAnsi="Raleway" w:cstheme="minorHAnsi"/>
        </w:rPr>
        <w:t>AEs</w:t>
      </w:r>
      <w:proofErr w:type="spellEnd"/>
      <w:r w:rsidRPr="002A7B6E">
        <w:rPr>
          <w:rFonts w:ascii="Raleway" w:hAnsi="Raleway" w:cstheme="minorHAnsi"/>
        </w:rPr>
        <w:t xml:space="preserve"> lg1);</w:t>
      </w:r>
    </w:p>
    <w:p w14:paraId="2FA8ADD1" w14:textId="3648EBB0" w:rsidR="002A7B6E" w:rsidRPr="002A7B6E" w:rsidRDefault="002A7B6E" w:rsidP="002A7B6E">
      <w:pPr>
        <w:pStyle w:val="Loendilik"/>
        <w:numPr>
          <w:ilvl w:val="0"/>
          <w:numId w:val="44"/>
        </w:numPr>
        <w:rPr>
          <w:rFonts w:ascii="Raleway" w:hAnsi="Raleway" w:cstheme="minorHAnsi"/>
        </w:rPr>
      </w:pPr>
      <w:r w:rsidRPr="002A7B6E">
        <w:rPr>
          <w:rFonts w:ascii="Raleway" w:hAnsi="Raleway" w:cstheme="minorHAnsi"/>
        </w:rPr>
        <w:t>tööealised psüühikahäirega inimesed, kellel on määratud puue ja/või kellel on määratud osaline* või puuduv töövõime (sh esmasesse psühhoosi haigestunud inimesed) SKAIS-</w:t>
      </w:r>
      <w:proofErr w:type="spellStart"/>
      <w:r w:rsidRPr="002A7B6E">
        <w:rPr>
          <w:rFonts w:ascii="Raleway" w:hAnsi="Raleway" w:cstheme="minorHAnsi"/>
        </w:rPr>
        <w:t>AEs</w:t>
      </w:r>
      <w:proofErr w:type="spellEnd"/>
      <w:r w:rsidRPr="002A7B6E">
        <w:rPr>
          <w:rFonts w:ascii="Raleway" w:hAnsi="Raleway" w:cstheme="minorHAnsi"/>
        </w:rPr>
        <w:t xml:space="preserve"> lg5)</w:t>
      </w:r>
    </w:p>
    <w:p w14:paraId="752101EA" w14:textId="77777777" w:rsidR="002A7B6E" w:rsidRPr="002A7B6E" w:rsidRDefault="002A7B6E" w:rsidP="002A7B6E">
      <w:pPr>
        <w:rPr>
          <w:rFonts w:ascii="Raleway" w:hAnsi="Raleway" w:cstheme="minorHAnsi"/>
        </w:rPr>
      </w:pPr>
      <w:r w:rsidRPr="002A7B6E">
        <w:rPr>
          <w:rFonts w:ascii="Raleway" w:hAnsi="Raleway" w:cstheme="minorHAnsi"/>
        </w:rPr>
        <w:t>NB! Erisus: vanuses 16-18 isik võib kuuluda nii puudega lapse kui "tööealise" sihtrühma sõltuvalt, kas töövõime hindamine on enne 01.02.2027 tehtud või mitte.</w:t>
      </w:r>
    </w:p>
    <w:p w14:paraId="5758C57D" w14:textId="77777777" w:rsidR="00835615" w:rsidRDefault="00835615" w:rsidP="007A7633">
      <w:pPr>
        <w:pStyle w:val="Loendilik"/>
        <w:spacing w:line="276" w:lineRule="auto"/>
        <w:ind w:left="0"/>
        <w:rPr>
          <w:rFonts w:ascii="Raleway" w:eastAsia="Calibri" w:hAnsi="Raleway" w:cstheme="minorHAnsi"/>
          <w:lang w:eastAsia="et-EE"/>
        </w:rPr>
      </w:pPr>
    </w:p>
    <w:p w14:paraId="16923435" w14:textId="4911C8AC" w:rsidR="00F341F7" w:rsidRDefault="00F341F7" w:rsidP="007A7633">
      <w:pPr>
        <w:pStyle w:val="Pealkiri2"/>
        <w:numPr>
          <w:ilvl w:val="0"/>
          <w:numId w:val="1"/>
        </w:numPr>
        <w:spacing w:before="0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Töö</w:t>
      </w:r>
      <w:r w:rsidRPr="00080D8B">
        <w:rPr>
          <w:rFonts w:ascii="Raleway" w:hAnsi="Raleway"/>
          <w:sz w:val="22"/>
          <w:szCs w:val="22"/>
        </w:rPr>
        <w:t xml:space="preserve"> eesmärk</w:t>
      </w:r>
    </w:p>
    <w:p w14:paraId="4A4C4061" w14:textId="77777777" w:rsidR="007A7633" w:rsidRPr="007A7633" w:rsidRDefault="007A7633" w:rsidP="007A7633">
      <w:pPr>
        <w:spacing w:after="0"/>
      </w:pPr>
    </w:p>
    <w:p w14:paraId="7B548F98" w14:textId="77777777" w:rsidR="002A7B6E" w:rsidRDefault="002A7B6E" w:rsidP="002A7B6E">
      <w:pPr>
        <w:pStyle w:val="Normaallaadveeb"/>
        <w:shd w:val="clear" w:color="auto" w:fill="FFFFFF"/>
        <w:spacing w:before="150" w:beforeAutospacing="0" w:after="0" w:afterAutospacing="0"/>
        <w:rPr>
          <w:rFonts w:ascii="Raleway" w:eastAsia="Calibri" w:hAnsi="Raleway" w:cstheme="minorHAnsi"/>
          <w:sz w:val="22"/>
          <w:szCs w:val="20"/>
        </w:rPr>
      </w:pPr>
      <w:r w:rsidRPr="002A7B6E">
        <w:rPr>
          <w:rFonts w:ascii="Raleway" w:eastAsia="Calibri" w:hAnsi="Raleway" w:cstheme="minorHAnsi"/>
          <w:sz w:val="22"/>
          <w:szCs w:val="20"/>
        </w:rPr>
        <w:t>Alates 01.02.2027 on SKAIS-</w:t>
      </w:r>
      <w:proofErr w:type="spellStart"/>
      <w:r w:rsidRPr="002A7B6E">
        <w:rPr>
          <w:rFonts w:ascii="Raleway" w:eastAsia="Calibri" w:hAnsi="Raleway" w:cstheme="minorHAnsi"/>
          <w:sz w:val="22"/>
          <w:szCs w:val="20"/>
        </w:rPr>
        <w:t>AEs</w:t>
      </w:r>
      <w:proofErr w:type="spellEnd"/>
      <w:r w:rsidRPr="002A7B6E">
        <w:rPr>
          <w:rFonts w:ascii="Raleway" w:eastAsia="Calibri" w:hAnsi="Raleway" w:cstheme="minorHAnsi"/>
          <w:sz w:val="22"/>
          <w:szCs w:val="20"/>
        </w:rPr>
        <w:t xml:space="preserve"> tagatud sotsiaalse rehabilitatsiooni teenuse õiguspärane korraldamine vastavalt 01.02.2027 kehtima hakkavatele vanusepiiridele ja lisatingimustele.</w:t>
      </w:r>
    </w:p>
    <w:p w14:paraId="3ADCD023" w14:textId="77777777" w:rsidR="002A7B6E" w:rsidRDefault="002A7B6E" w:rsidP="002A7B6E">
      <w:pPr>
        <w:pStyle w:val="Normaallaadveeb"/>
        <w:shd w:val="clear" w:color="auto" w:fill="FFFFFF"/>
        <w:spacing w:before="150" w:beforeAutospacing="0" w:after="0" w:afterAutospacing="0"/>
        <w:rPr>
          <w:rFonts w:ascii="Raleway" w:hAnsi="Raleway"/>
          <w:color w:val="172B4D"/>
          <w:sz w:val="22"/>
          <w:szCs w:val="22"/>
        </w:rPr>
      </w:pPr>
    </w:p>
    <w:p w14:paraId="0C1A6DEF" w14:textId="77777777" w:rsidR="002A7B6E" w:rsidRDefault="002A7B6E" w:rsidP="002A7B6E">
      <w:pPr>
        <w:pStyle w:val="Normaallaadveeb"/>
        <w:shd w:val="clear" w:color="auto" w:fill="FFFFFF"/>
        <w:spacing w:before="150" w:beforeAutospacing="0" w:after="0" w:afterAutospacing="0"/>
        <w:rPr>
          <w:rFonts w:ascii="Raleway" w:hAnsi="Raleway"/>
          <w:color w:val="172B4D"/>
          <w:sz w:val="22"/>
          <w:szCs w:val="22"/>
        </w:rPr>
      </w:pPr>
    </w:p>
    <w:p w14:paraId="54697EB1" w14:textId="4429A136" w:rsidR="002A7B6E" w:rsidRPr="002A7B6E" w:rsidRDefault="002A7B6E" w:rsidP="002A7B6E">
      <w:pPr>
        <w:pStyle w:val="Normaallaadveeb"/>
        <w:shd w:val="clear" w:color="auto" w:fill="FFFFFF"/>
        <w:spacing w:before="150" w:beforeAutospacing="0" w:after="0" w:afterAutospacing="0"/>
        <w:rPr>
          <w:rFonts w:ascii="Raleway" w:eastAsia="Calibri" w:hAnsi="Raleway" w:cstheme="minorHAnsi"/>
          <w:sz w:val="22"/>
          <w:szCs w:val="20"/>
        </w:rPr>
      </w:pPr>
      <w:r w:rsidRPr="002A7B6E">
        <w:rPr>
          <w:rFonts w:ascii="Raleway" w:hAnsi="Raleway"/>
          <w:color w:val="172B4D"/>
          <w:sz w:val="22"/>
          <w:szCs w:val="22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2659"/>
        <w:gridCol w:w="4492"/>
      </w:tblGrid>
      <w:tr w:rsidR="002A7B6E" w:rsidRPr="002A7B6E" w14:paraId="7BC1E183" w14:textId="77777777" w:rsidTr="002A7B6E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2F4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E2E2803" w14:textId="77777777" w:rsidR="002A7B6E" w:rsidRPr="002A7B6E" w:rsidRDefault="002A7B6E">
            <w:pPr>
              <w:rPr>
                <w:rFonts w:ascii="Raleway" w:hAnsi="Raleway"/>
                <w:b/>
                <w:bCs/>
                <w:color w:val="172B4D"/>
                <w:szCs w:val="22"/>
              </w:rPr>
            </w:pPr>
            <w:r w:rsidRPr="002A7B6E">
              <w:rPr>
                <w:rFonts w:ascii="Raleway" w:hAnsi="Raleway"/>
                <w:b/>
                <w:bCs/>
                <w:color w:val="172B4D"/>
                <w:szCs w:val="22"/>
              </w:rPr>
              <w:t>Alates 01.02.2027 kehtima hakkavad vanusepiirid lastele ja tööealistele</w:t>
            </w:r>
          </w:p>
        </w:tc>
      </w:tr>
      <w:tr w:rsidR="002A7B6E" w:rsidRPr="002A7B6E" w14:paraId="561EF73C" w14:textId="77777777" w:rsidTr="002A7B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2F4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7F56A7B" w14:textId="77777777" w:rsidR="002A7B6E" w:rsidRPr="002A7B6E" w:rsidRDefault="002A7B6E">
            <w:pPr>
              <w:rPr>
                <w:rFonts w:ascii="Raleway" w:hAnsi="Raleway"/>
                <w:b/>
                <w:bCs/>
                <w:color w:val="172B4D"/>
                <w:szCs w:val="22"/>
              </w:rPr>
            </w:pPr>
            <w:r w:rsidRPr="002A7B6E">
              <w:rPr>
                <w:rFonts w:ascii="Raleway" w:hAnsi="Raleway"/>
                <w:b/>
                <w:bCs/>
                <w:color w:val="172B4D"/>
                <w:szCs w:val="22"/>
              </w:rPr>
              <w:t>Sihtrühm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2F4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D02CF51" w14:textId="77777777" w:rsidR="002A7B6E" w:rsidRPr="002A7B6E" w:rsidRDefault="002A7B6E">
            <w:pPr>
              <w:rPr>
                <w:rFonts w:ascii="Raleway" w:hAnsi="Raleway"/>
                <w:b/>
                <w:bCs/>
                <w:color w:val="172B4D"/>
                <w:szCs w:val="22"/>
              </w:rPr>
            </w:pPr>
            <w:r w:rsidRPr="002A7B6E">
              <w:rPr>
                <w:rFonts w:ascii="Raleway" w:hAnsi="Raleway"/>
                <w:b/>
                <w:bCs/>
                <w:color w:val="172B4D"/>
                <w:szCs w:val="22"/>
              </w:rPr>
              <w:t>Vanus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2F4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FD84012" w14:textId="77777777" w:rsidR="002A7B6E" w:rsidRPr="002A7B6E" w:rsidRDefault="002A7B6E">
            <w:pPr>
              <w:rPr>
                <w:rFonts w:ascii="Raleway" w:hAnsi="Raleway"/>
                <w:b/>
                <w:bCs/>
                <w:color w:val="172B4D"/>
                <w:szCs w:val="22"/>
              </w:rPr>
            </w:pPr>
            <w:r w:rsidRPr="002A7B6E">
              <w:rPr>
                <w:rFonts w:ascii="Raleway" w:hAnsi="Raleway"/>
                <w:b/>
                <w:bCs/>
                <w:color w:val="172B4D"/>
                <w:szCs w:val="22"/>
              </w:rPr>
              <w:t>Vanuses 16 -18 kehtiv lisatingimus</w:t>
            </w:r>
          </w:p>
        </w:tc>
      </w:tr>
      <w:tr w:rsidR="002A7B6E" w:rsidRPr="002A7B6E" w14:paraId="7B0777F8" w14:textId="77777777" w:rsidTr="002A7B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CFFAD02" w14:textId="77777777" w:rsidR="002A7B6E" w:rsidRPr="002A7B6E" w:rsidRDefault="002A7B6E">
            <w:pPr>
              <w:rPr>
                <w:rFonts w:ascii="Raleway" w:hAnsi="Raleway"/>
                <w:szCs w:val="22"/>
              </w:rPr>
            </w:pPr>
            <w:r w:rsidRPr="002A7B6E">
              <w:rPr>
                <w:rFonts w:ascii="Raleway" w:hAnsi="Raleway"/>
                <w:szCs w:val="22"/>
              </w:rPr>
              <w:t>"</w:t>
            </w:r>
            <w:r w:rsidRPr="002A7B6E">
              <w:rPr>
                <w:rFonts w:ascii="Raleway" w:hAnsi="Raleway"/>
                <w:color w:val="172B4D"/>
                <w:szCs w:val="22"/>
              </w:rPr>
              <w:t>puudega</w:t>
            </w:r>
            <w:r w:rsidRPr="002A7B6E">
              <w:rPr>
                <w:rFonts w:ascii="Raleway" w:hAnsi="Raleway"/>
                <w:szCs w:val="22"/>
              </w:rPr>
              <w:t> laps" (lg3)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79D1B5C" w14:textId="77777777" w:rsidR="002A7B6E" w:rsidRPr="002A7B6E" w:rsidRDefault="002A7B6E">
            <w:pPr>
              <w:pStyle w:val="Normaallaadveeb"/>
              <w:spacing w:before="0" w:beforeAutospacing="0" w:after="0" w:afterAutospacing="0"/>
              <w:rPr>
                <w:rFonts w:ascii="Raleway" w:hAnsi="Raleway"/>
                <w:sz w:val="22"/>
                <w:szCs w:val="22"/>
              </w:rPr>
            </w:pPr>
            <w:r w:rsidRPr="002A7B6E">
              <w:rPr>
                <w:rStyle w:val="inline-comment-marker"/>
                <w:rFonts w:ascii="Raleway" w:eastAsiaTheme="minorHAnsi" w:hAnsi="Raleway"/>
                <w:b/>
                <w:bCs/>
                <w:sz w:val="22"/>
                <w:szCs w:val="22"/>
              </w:rPr>
              <w:t>0 kuni &lt; 18 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12F9F84" w14:textId="77777777" w:rsidR="002A7B6E" w:rsidRPr="002A7B6E" w:rsidRDefault="002A7B6E">
            <w:pPr>
              <w:rPr>
                <w:rFonts w:ascii="Raleway" w:hAnsi="Raleway"/>
                <w:szCs w:val="22"/>
              </w:rPr>
            </w:pPr>
            <w:r w:rsidRPr="002A7B6E">
              <w:rPr>
                <w:rFonts w:ascii="Raleway" w:hAnsi="Raleway"/>
                <w:szCs w:val="22"/>
              </w:rPr>
              <w:t>ei ole tuvastatud tööealise inimese puuet või osalist või puuduvat töövõimet enne 1.02.2027 </w:t>
            </w:r>
            <w:r w:rsidRPr="002A7B6E">
              <w:rPr>
                <w:rFonts w:ascii="Raleway" w:hAnsi="Raleway"/>
                <w:color w:val="172B4D"/>
                <w:szCs w:val="22"/>
              </w:rPr>
              <w:t>esitatud taotluse alusel. (</w:t>
            </w:r>
            <w:r w:rsidRPr="002A7B6E">
              <w:rPr>
                <w:rFonts w:ascii="Raleway" w:hAnsi="Raleway"/>
                <w:szCs w:val="22"/>
              </w:rPr>
              <w:t>SRT suunamisotsus saab olla kehtiv selle kalendriaasta lõpuni, mil isik saab 18 aastaseks.)</w:t>
            </w:r>
          </w:p>
        </w:tc>
      </w:tr>
      <w:tr w:rsidR="002A7B6E" w:rsidRPr="002A7B6E" w14:paraId="0F2F77AD" w14:textId="77777777" w:rsidTr="002A7B6E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892704F" w14:textId="77777777" w:rsidR="002A7B6E" w:rsidRPr="002A7B6E" w:rsidRDefault="002A7B6E">
            <w:pPr>
              <w:rPr>
                <w:rFonts w:ascii="Raleway" w:hAnsi="Raleway"/>
                <w:szCs w:val="22"/>
              </w:rPr>
            </w:pPr>
            <w:r w:rsidRPr="002A7B6E">
              <w:rPr>
                <w:rFonts w:ascii="Raleway" w:hAnsi="Raleway"/>
                <w:szCs w:val="22"/>
              </w:rPr>
              <w:t>"tööealine" (lg1 ja lg5)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4EB736B" w14:textId="77777777" w:rsidR="002A7B6E" w:rsidRPr="002A7B6E" w:rsidRDefault="002A7B6E">
            <w:pPr>
              <w:rPr>
                <w:rFonts w:ascii="Raleway" w:hAnsi="Raleway"/>
                <w:szCs w:val="22"/>
              </w:rPr>
            </w:pPr>
            <w:r w:rsidRPr="002A7B6E">
              <w:rPr>
                <w:rStyle w:val="Tugev"/>
                <w:rFonts w:ascii="Raleway" w:hAnsi="Raleway"/>
                <w:szCs w:val="22"/>
              </w:rPr>
              <w:t>&gt;= 18 a  kuni kehtiv vanaduspensioniiga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7B7BF36" w14:textId="77777777" w:rsidR="002A7B6E" w:rsidRPr="002A7B6E" w:rsidRDefault="002A7B6E">
            <w:pPr>
              <w:rPr>
                <w:rFonts w:ascii="Raleway" w:hAnsi="Raleway"/>
                <w:szCs w:val="22"/>
              </w:rPr>
            </w:pPr>
            <w:r w:rsidRPr="002A7B6E">
              <w:rPr>
                <w:rFonts w:ascii="Raleway" w:hAnsi="Raleway"/>
                <w:color w:val="172B4D"/>
                <w:szCs w:val="22"/>
              </w:rPr>
              <w:t>on tuvastatud tööealise inimese puue või osaline või puuduv töövõime</w:t>
            </w:r>
          </w:p>
        </w:tc>
      </w:tr>
      <w:tr w:rsidR="002A7B6E" w:rsidRPr="002A7B6E" w14:paraId="7D5EBCCB" w14:textId="77777777" w:rsidTr="002A7B6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0EE165" w14:textId="77777777" w:rsidR="002A7B6E" w:rsidRPr="002A7B6E" w:rsidRDefault="002A7B6E">
            <w:pPr>
              <w:rPr>
                <w:rFonts w:ascii="Raleway" w:hAnsi="Raleway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4E9A659" w14:textId="77777777" w:rsidR="002A7B6E" w:rsidRPr="002A7B6E" w:rsidRDefault="002A7B6E">
            <w:pPr>
              <w:rPr>
                <w:rFonts w:ascii="Raleway" w:hAnsi="Raleway"/>
                <w:szCs w:val="22"/>
              </w:rPr>
            </w:pPr>
            <w:r w:rsidRPr="002A7B6E">
              <w:rPr>
                <w:rStyle w:val="Tugev"/>
                <w:rFonts w:ascii="Raleway" w:hAnsi="Raleway"/>
                <w:szCs w:val="22"/>
              </w:rPr>
              <w:t>erand: &gt;=16 kuni &lt; 18 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29F8930" w14:textId="77777777" w:rsidR="002A7B6E" w:rsidRPr="002A7B6E" w:rsidRDefault="002A7B6E">
            <w:pPr>
              <w:rPr>
                <w:rFonts w:ascii="Raleway" w:hAnsi="Raleway"/>
                <w:szCs w:val="22"/>
              </w:rPr>
            </w:pPr>
            <w:r w:rsidRPr="002A7B6E">
              <w:rPr>
                <w:rFonts w:ascii="Raleway" w:hAnsi="Raleway"/>
                <w:color w:val="172B4D"/>
                <w:szCs w:val="22"/>
              </w:rPr>
              <w:t>on tuvastatud tööealise inimese puue või osaline või puuduv töövõime enne 1.02.2027</w:t>
            </w:r>
            <w:r w:rsidRPr="002A7B6E">
              <w:rPr>
                <w:rStyle w:val="Tugev"/>
                <w:rFonts w:ascii="Raleway" w:hAnsi="Raleway"/>
                <w:color w:val="0055CC"/>
                <w:szCs w:val="22"/>
              </w:rPr>
              <w:t> </w:t>
            </w:r>
            <w:r w:rsidRPr="002A7B6E">
              <w:rPr>
                <w:rFonts w:ascii="Raleway" w:hAnsi="Raleway"/>
                <w:color w:val="172B4D"/>
                <w:szCs w:val="22"/>
              </w:rPr>
              <w:t>esitatud taotluse alusel</w:t>
            </w:r>
          </w:p>
        </w:tc>
      </w:tr>
    </w:tbl>
    <w:p w14:paraId="5144C9AF" w14:textId="1229226F" w:rsidR="00F341F7" w:rsidRPr="002A7B6E" w:rsidRDefault="002A7B6E" w:rsidP="002A7B6E">
      <w:pPr>
        <w:pStyle w:val="Normaallaadveeb"/>
        <w:shd w:val="clear" w:color="auto" w:fill="FFFFFF"/>
        <w:spacing w:before="150" w:beforeAutospacing="0" w:after="0" w:afterAutospacing="0"/>
        <w:rPr>
          <w:rFonts w:ascii="Raleway" w:eastAsia="Calibri" w:hAnsi="Raleway" w:cstheme="minorHAnsi"/>
          <w:sz w:val="22"/>
          <w:szCs w:val="20"/>
        </w:rPr>
      </w:pPr>
      <w:r w:rsidRPr="002A7B6E">
        <w:rPr>
          <w:rFonts w:ascii="Raleway" w:eastAsia="Calibri" w:hAnsi="Raleway" w:cstheme="minorHAnsi"/>
          <w:sz w:val="22"/>
          <w:szCs w:val="20"/>
        </w:rPr>
        <w:t>Soovitud eesmärgi saavutamiseks tehtavate infosüsteemi seadistuste tegemisel peab arvestama vanusest lähtuvaid muudatusvajadusi nii SHK portaalis kui läbi eesti.ee taotluse esitamisel. Tehtavad muudatused IS seadistustes ei tohi mõjutada SKAIS-</w:t>
      </w:r>
      <w:proofErr w:type="spellStart"/>
      <w:r w:rsidRPr="002A7B6E">
        <w:rPr>
          <w:rFonts w:ascii="Raleway" w:eastAsia="Calibri" w:hAnsi="Raleway" w:cstheme="minorHAnsi"/>
          <w:sz w:val="22"/>
          <w:szCs w:val="20"/>
        </w:rPr>
        <w:t>AEs</w:t>
      </w:r>
      <w:proofErr w:type="spellEnd"/>
      <w:r w:rsidRPr="002A7B6E">
        <w:rPr>
          <w:rFonts w:ascii="Raleway" w:eastAsia="Calibri" w:hAnsi="Raleway" w:cstheme="minorHAnsi"/>
          <w:sz w:val="22"/>
          <w:szCs w:val="20"/>
        </w:rPr>
        <w:t xml:space="preserve"> teisi kehtestatud kontrolle (näiteks sihtrühma limiitide kontrollid).</w:t>
      </w:r>
    </w:p>
    <w:p w14:paraId="4F1ABC2A" w14:textId="77777777" w:rsidR="002A7B6E" w:rsidRPr="002A7B6E" w:rsidRDefault="002A7B6E" w:rsidP="002A7B6E">
      <w:pPr>
        <w:pStyle w:val="Normaallaadveeb"/>
        <w:shd w:val="clear" w:color="auto" w:fill="FFFFFF"/>
        <w:spacing w:before="150" w:beforeAutospacing="0" w:after="0" w:afterAutospacing="0"/>
        <w:rPr>
          <w:rFonts w:ascii="Raleway" w:eastAsia="Calibri" w:hAnsi="Raleway" w:cstheme="minorHAnsi"/>
          <w:sz w:val="22"/>
          <w:szCs w:val="20"/>
        </w:rPr>
      </w:pPr>
    </w:p>
    <w:p w14:paraId="3B72A598" w14:textId="22B487A8" w:rsidR="007A7633" w:rsidRPr="000A6674" w:rsidRDefault="000F7BF3" w:rsidP="007A7633">
      <w:pPr>
        <w:pStyle w:val="Pealkiri2"/>
        <w:numPr>
          <w:ilvl w:val="0"/>
          <w:numId w:val="1"/>
        </w:numPr>
        <w:spacing w:before="0"/>
        <w:rPr>
          <w:rFonts w:ascii="Raleway" w:hAnsi="Raleway"/>
          <w:sz w:val="22"/>
          <w:szCs w:val="22"/>
        </w:rPr>
      </w:pPr>
      <w:bookmarkStart w:id="2" w:name="_Toc118210969"/>
      <w:r w:rsidRPr="000A6674">
        <w:rPr>
          <w:rFonts w:ascii="Raleway" w:hAnsi="Raleway"/>
          <w:sz w:val="22"/>
          <w:szCs w:val="22"/>
        </w:rPr>
        <w:t>Tööde kirjeldus</w:t>
      </w:r>
    </w:p>
    <w:p w14:paraId="0CBE18F9" w14:textId="77777777" w:rsidR="007A7633" w:rsidRPr="000A6674" w:rsidRDefault="007A7633" w:rsidP="007A7633">
      <w:pPr>
        <w:pStyle w:val="Normaallaadveeb"/>
        <w:spacing w:before="0" w:beforeAutospacing="0" w:after="0" w:afterAutospacing="0" w:line="276" w:lineRule="auto"/>
        <w:jc w:val="left"/>
        <w:rPr>
          <w:rFonts w:ascii="Raleway" w:hAnsi="Raleway"/>
          <w:sz w:val="22"/>
          <w:szCs w:val="22"/>
        </w:rPr>
      </w:pPr>
    </w:p>
    <w:p w14:paraId="20C2F20C" w14:textId="15CD5267" w:rsidR="00AD4F89" w:rsidRDefault="00AD4F89" w:rsidP="75815514">
      <w:pPr>
        <w:pStyle w:val="Normaallaadveeb"/>
        <w:spacing w:before="0" w:beforeAutospacing="0" w:after="0" w:afterAutospacing="0" w:line="276" w:lineRule="auto"/>
        <w:rPr>
          <w:rFonts w:ascii="Raleway" w:hAnsi="Raleway"/>
          <w:sz w:val="22"/>
          <w:szCs w:val="22"/>
        </w:rPr>
      </w:pPr>
      <w:r w:rsidRPr="000A6674">
        <w:rPr>
          <w:rFonts w:ascii="Raleway" w:hAnsi="Raleway"/>
          <w:sz w:val="22"/>
          <w:szCs w:val="22"/>
        </w:rPr>
        <w:t xml:space="preserve">Arendustöö aluseks </w:t>
      </w:r>
      <w:r w:rsidR="00080D8B" w:rsidRPr="000A6674">
        <w:rPr>
          <w:rFonts w:ascii="Raleway" w:hAnsi="Raleway"/>
          <w:sz w:val="22"/>
          <w:szCs w:val="22"/>
        </w:rPr>
        <w:t xml:space="preserve">teostatud </w:t>
      </w:r>
      <w:r w:rsidRPr="000A6674">
        <w:rPr>
          <w:rFonts w:ascii="Raleway" w:hAnsi="Raleway"/>
          <w:sz w:val="22"/>
          <w:szCs w:val="22"/>
        </w:rPr>
        <w:t xml:space="preserve">analüüs </w:t>
      </w:r>
      <w:r w:rsidR="00080D8B" w:rsidRPr="000A6674">
        <w:rPr>
          <w:rFonts w:ascii="Raleway" w:hAnsi="Raleway"/>
          <w:sz w:val="22"/>
          <w:szCs w:val="22"/>
        </w:rPr>
        <w:t xml:space="preserve">on </w:t>
      </w:r>
      <w:r w:rsidRPr="000A6674">
        <w:rPr>
          <w:rFonts w:ascii="Raleway" w:hAnsi="Raleway"/>
          <w:sz w:val="22"/>
          <w:szCs w:val="22"/>
        </w:rPr>
        <w:t xml:space="preserve">TK </w:t>
      </w:r>
      <w:r w:rsidR="0022326B" w:rsidRPr="000A6674">
        <w:rPr>
          <w:rFonts w:ascii="Raleway" w:hAnsi="Raleway"/>
          <w:sz w:val="22"/>
          <w:szCs w:val="22"/>
        </w:rPr>
        <w:t>L</w:t>
      </w:r>
      <w:r w:rsidRPr="000A6674">
        <w:rPr>
          <w:rFonts w:ascii="Raleway" w:hAnsi="Raleway"/>
          <w:sz w:val="22"/>
          <w:szCs w:val="22"/>
        </w:rPr>
        <w:t>isa 1</w:t>
      </w:r>
      <w:r w:rsidR="00DF68AA" w:rsidRPr="000A6674">
        <w:rPr>
          <w:rFonts w:ascii="Raleway" w:hAnsi="Raleway"/>
          <w:sz w:val="22"/>
          <w:szCs w:val="22"/>
        </w:rPr>
        <w:t xml:space="preserve"> ja täpsustused TK Lisa 2</w:t>
      </w:r>
    </w:p>
    <w:p w14:paraId="06A8EC1B" w14:textId="77777777" w:rsidR="00475D29" w:rsidRPr="00080D8B" w:rsidRDefault="00475D29" w:rsidP="007A7633">
      <w:pPr>
        <w:spacing w:after="0"/>
        <w:rPr>
          <w:rFonts w:ascii="Raleway" w:hAnsi="Raleway"/>
          <w:szCs w:val="22"/>
        </w:rPr>
      </w:pPr>
    </w:p>
    <w:p w14:paraId="0DEE971D" w14:textId="52E80234" w:rsidR="00E606B3" w:rsidRDefault="004406A1" w:rsidP="007A7633">
      <w:pPr>
        <w:pStyle w:val="Pealkiri2"/>
        <w:numPr>
          <w:ilvl w:val="0"/>
          <w:numId w:val="1"/>
        </w:numPr>
        <w:spacing w:before="0"/>
        <w:rPr>
          <w:rFonts w:ascii="Raleway" w:hAnsi="Raleway"/>
          <w:sz w:val="22"/>
          <w:szCs w:val="22"/>
        </w:rPr>
      </w:pPr>
      <w:r w:rsidRPr="00080D8B">
        <w:rPr>
          <w:rFonts w:ascii="Raleway" w:hAnsi="Raleway"/>
          <w:sz w:val="22"/>
          <w:szCs w:val="22"/>
        </w:rPr>
        <w:t>Hangitav skoop</w:t>
      </w:r>
      <w:bookmarkEnd w:id="2"/>
    </w:p>
    <w:p w14:paraId="29A95ADF" w14:textId="77777777" w:rsidR="007A7633" w:rsidRPr="007A7633" w:rsidRDefault="007A7633" w:rsidP="007A7633">
      <w:pPr>
        <w:spacing w:after="0"/>
      </w:pPr>
    </w:p>
    <w:p w14:paraId="1DC7AED6" w14:textId="7AA9058A" w:rsidR="00E606B3" w:rsidRPr="00080D8B" w:rsidRDefault="003B6483" w:rsidP="007A7633">
      <w:pPr>
        <w:spacing w:after="0"/>
        <w:rPr>
          <w:rFonts w:ascii="Raleway" w:hAnsi="Raleway"/>
          <w:szCs w:val="22"/>
        </w:rPr>
      </w:pPr>
      <w:r w:rsidRPr="00080D8B">
        <w:rPr>
          <w:rFonts w:ascii="Raleway" w:hAnsi="Raleway"/>
          <w:szCs w:val="22"/>
        </w:rPr>
        <w:t>Lepingu</w:t>
      </w:r>
      <w:r w:rsidR="004406A1" w:rsidRPr="00080D8B">
        <w:rPr>
          <w:rFonts w:ascii="Raleway" w:hAnsi="Raleway"/>
          <w:szCs w:val="22"/>
        </w:rPr>
        <w:t xml:space="preserve"> skoobiks </w:t>
      </w:r>
      <w:r w:rsidR="00EC4F03">
        <w:rPr>
          <w:rFonts w:ascii="Raleway" w:hAnsi="Raleway"/>
          <w:szCs w:val="22"/>
        </w:rPr>
        <w:t>on</w:t>
      </w:r>
      <w:r w:rsidR="004406A1" w:rsidRPr="00080D8B">
        <w:rPr>
          <w:rFonts w:ascii="Raleway" w:hAnsi="Raleway"/>
          <w:szCs w:val="22"/>
        </w:rPr>
        <w:t>:</w:t>
      </w:r>
    </w:p>
    <w:p w14:paraId="7A9C5976" w14:textId="4C826D9B" w:rsidR="00E606B3" w:rsidRPr="00080D8B" w:rsidRDefault="00475D29" w:rsidP="007A7633">
      <w:pPr>
        <w:pStyle w:val="Loendilik"/>
        <w:numPr>
          <w:ilvl w:val="0"/>
          <w:numId w:val="2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 xml:space="preserve">analüüsi-, </w:t>
      </w:r>
      <w:r w:rsidR="004406A1" w:rsidRPr="00080D8B">
        <w:rPr>
          <w:rFonts w:ascii="Raleway" w:hAnsi="Raleway"/>
        </w:rPr>
        <w:t>arendus- ja juurutustööd koos (automaat)testimistega ning seotud komponentide ühise töökindluse tagamine;</w:t>
      </w:r>
    </w:p>
    <w:p w14:paraId="07E6B3A6" w14:textId="03DDC745" w:rsidR="004406A1" w:rsidRPr="00080D8B" w:rsidRDefault="00475D29" w:rsidP="007A7633">
      <w:pPr>
        <w:pStyle w:val="Loendilik"/>
        <w:numPr>
          <w:ilvl w:val="0"/>
          <w:numId w:val="2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m</w:t>
      </w:r>
      <w:r w:rsidR="004406A1" w:rsidRPr="00080D8B">
        <w:rPr>
          <w:rFonts w:ascii="Raleway" w:hAnsi="Raleway"/>
        </w:rPr>
        <w:t>uud tööd, mis on vajalikud arendustöö tõrgeteta toimimise tagamiseks.</w:t>
      </w:r>
    </w:p>
    <w:p w14:paraId="2BA74B89" w14:textId="71D6B163" w:rsidR="009D29FB" w:rsidRPr="00080D8B" w:rsidRDefault="004406A1" w:rsidP="007A7633">
      <w:pPr>
        <w:spacing w:after="0"/>
        <w:contextualSpacing/>
        <w:rPr>
          <w:rFonts w:ascii="Raleway" w:hAnsi="Raleway" w:cstheme="minorHAnsi"/>
          <w:szCs w:val="22"/>
        </w:rPr>
      </w:pPr>
      <w:r w:rsidRPr="00080D8B">
        <w:rPr>
          <w:rFonts w:ascii="Raleway" w:hAnsi="Raleway" w:cstheme="minorHAnsi"/>
          <w:szCs w:val="22"/>
        </w:rPr>
        <w:t xml:space="preserve">Täitja peab tegema vajadusel koostööd teiste </w:t>
      </w:r>
      <w:r w:rsidR="00D506E9" w:rsidRPr="00080D8B">
        <w:rPr>
          <w:rFonts w:ascii="Raleway" w:hAnsi="Raleway" w:cstheme="minorHAnsi"/>
          <w:szCs w:val="22"/>
        </w:rPr>
        <w:t>väliste osapooltega</w:t>
      </w:r>
      <w:r w:rsidR="007478F1" w:rsidRPr="00080D8B">
        <w:rPr>
          <w:rFonts w:ascii="Raleway" w:hAnsi="Raleway" w:cstheme="minorHAnsi"/>
          <w:szCs w:val="22"/>
        </w:rPr>
        <w:t>.</w:t>
      </w:r>
    </w:p>
    <w:p w14:paraId="5EDA9C9A" w14:textId="77777777" w:rsidR="005A637C" w:rsidRPr="00080D8B" w:rsidRDefault="005A637C" w:rsidP="007A7633">
      <w:pPr>
        <w:spacing w:after="0"/>
        <w:rPr>
          <w:rFonts w:ascii="Raleway" w:hAnsi="Raleway"/>
          <w:szCs w:val="22"/>
        </w:rPr>
      </w:pPr>
      <w:bookmarkStart w:id="3" w:name="_Toc118210973"/>
    </w:p>
    <w:p w14:paraId="439935B3" w14:textId="51480EFB" w:rsidR="005A637C" w:rsidRDefault="005A637C" w:rsidP="007A7633">
      <w:pPr>
        <w:pStyle w:val="Pealkiri2"/>
        <w:numPr>
          <w:ilvl w:val="0"/>
          <w:numId w:val="1"/>
        </w:numPr>
        <w:spacing w:before="0"/>
        <w:rPr>
          <w:rFonts w:ascii="Raleway" w:hAnsi="Raleway"/>
          <w:sz w:val="22"/>
          <w:szCs w:val="22"/>
        </w:rPr>
      </w:pPr>
      <w:r w:rsidRPr="00080D8B">
        <w:rPr>
          <w:rFonts w:ascii="Raleway" w:hAnsi="Raleway"/>
          <w:sz w:val="22"/>
          <w:szCs w:val="22"/>
        </w:rPr>
        <w:t>Tööprotsess</w:t>
      </w:r>
    </w:p>
    <w:p w14:paraId="5473889A" w14:textId="77777777" w:rsidR="007A7633" w:rsidRPr="007A7633" w:rsidRDefault="007A7633" w:rsidP="007A7633">
      <w:pPr>
        <w:spacing w:after="0"/>
      </w:pPr>
    </w:p>
    <w:p w14:paraId="1EDA3E84" w14:textId="77777777" w:rsidR="00475D29" w:rsidRPr="00D94376" w:rsidRDefault="00475D29" w:rsidP="007A7633">
      <w:pPr>
        <w:spacing w:after="0"/>
        <w:rPr>
          <w:rFonts w:ascii="Raleway" w:hAnsi="Raleway" w:cs="Arial"/>
        </w:rPr>
      </w:pPr>
      <w:r w:rsidRPr="00D94376">
        <w:rPr>
          <w:rFonts w:ascii="Raleway" w:eastAsia="Times New Roman" w:hAnsi="Raleway" w:cs="Arial"/>
        </w:rPr>
        <w:t>Tööraamistik peab tuginema etapiviisilisele planeerimisele, võimaldades arendusmeeskonna prioriteete jooksvalt muuta</w:t>
      </w:r>
      <w:r>
        <w:rPr>
          <w:rFonts w:ascii="Raleway" w:eastAsia="Times New Roman" w:hAnsi="Raleway" w:cs="Arial"/>
        </w:rPr>
        <w:t xml:space="preserve">. </w:t>
      </w:r>
      <w:r>
        <w:rPr>
          <w:rFonts w:ascii="Raleway" w:hAnsi="Raleway" w:cs="Arial"/>
        </w:rPr>
        <w:t>T</w:t>
      </w:r>
      <w:r w:rsidRPr="00D94376">
        <w:rPr>
          <w:rFonts w:ascii="Raleway" w:hAnsi="Raleway" w:cs="Arial"/>
        </w:rPr>
        <w:t xml:space="preserve">äitja peab tagama piisava kaasamise ja ülevaadete andmise Tellijale. </w:t>
      </w:r>
    </w:p>
    <w:p w14:paraId="0426E2EA" w14:textId="77777777" w:rsidR="00475D29" w:rsidRDefault="00475D29" w:rsidP="007A7633">
      <w:pPr>
        <w:pStyle w:val="Loendilik"/>
        <w:numPr>
          <w:ilvl w:val="0"/>
          <w:numId w:val="41"/>
        </w:numPr>
        <w:spacing w:line="276" w:lineRule="auto"/>
        <w:contextualSpacing/>
        <w:rPr>
          <w:rFonts w:ascii="Raleway" w:hAnsi="Raleway"/>
        </w:rPr>
      </w:pPr>
      <w:r w:rsidRPr="002C383F">
        <w:rPr>
          <w:rFonts w:ascii="Raleway" w:hAnsi="Raleway"/>
        </w:rPr>
        <w:t xml:space="preserve">Tööde loetelu tekib eelnevalt kokkulepitud </w:t>
      </w:r>
      <w:proofErr w:type="spellStart"/>
      <w:r w:rsidRPr="002C383F">
        <w:rPr>
          <w:rFonts w:ascii="Raleway" w:hAnsi="Raleway"/>
        </w:rPr>
        <w:t>backlogi</w:t>
      </w:r>
      <w:proofErr w:type="spellEnd"/>
      <w:r w:rsidRPr="002C383F">
        <w:rPr>
          <w:rFonts w:ascii="Raleway" w:hAnsi="Raleway"/>
        </w:rPr>
        <w:t xml:space="preserve"> alusel ja hallatakse </w:t>
      </w:r>
      <w:proofErr w:type="spellStart"/>
      <w:r w:rsidRPr="002C383F">
        <w:rPr>
          <w:rFonts w:ascii="Raleway" w:hAnsi="Raleway"/>
        </w:rPr>
        <w:t>Jiras</w:t>
      </w:r>
      <w:proofErr w:type="spellEnd"/>
      <w:r>
        <w:rPr>
          <w:rFonts w:ascii="Raleway" w:hAnsi="Raleway"/>
        </w:rPr>
        <w:t>;</w:t>
      </w:r>
    </w:p>
    <w:p w14:paraId="444A67E1" w14:textId="77777777" w:rsidR="00475D29" w:rsidRDefault="00475D29" w:rsidP="007A7633">
      <w:pPr>
        <w:pStyle w:val="Loendilik"/>
        <w:numPr>
          <w:ilvl w:val="0"/>
          <w:numId w:val="41"/>
        </w:numPr>
        <w:spacing w:line="276" w:lineRule="auto"/>
        <w:contextualSpacing/>
        <w:rPr>
          <w:rFonts w:ascii="Raleway" w:hAnsi="Raleway"/>
        </w:rPr>
      </w:pPr>
      <w:r w:rsidRPr="00475D29">
        <w:rPr>
          <w:rFonts w:ascii="Raleway" w:hAnsi="Raleway"/>
        </w:rPr>
        <w:lastRenderedPageBreak/>
        <w:t xml:space="preserve">Tööraamistik peab võimaldama süsteemset ülevaadet iga kokkulepitud töö saavutustest; </w:t>
      </w:r>
    </w:p>
    <w:p w14:paraId="4407B68B" w14:textId="7CE71FBD" w:rsidR="00C03880" w:rsidRDefault="00475D29" w:rsidP="007A7633">
      <w:pPr>
        <w:pStyle w:val="Loendilik"/>
        <w:numPr>
          <w:ilvl w:val="0"/>
          <w:numId w:val="41"/>
        </w:numPr>
        <w:spacing w:line="276" w:lineRule="auto"/>
        <w:contextualSpacing/>
        <w:rPr>
          <w:rFonts w:ascii="Raleway" w:hAnsi="Raleway"/>
        </w:rPr>
      </w:pPr>
      <w:r w:rsidRPr="00475D29">
        <w:rPr>
          <w:rFonts w:ascii="Raleway" w:hAnsi="Raleway"/>
        </w:rPr>
        <w:t>Täpsem protsess lepitakse kokku tööde käigus.</w:t>
      </w:r>
    </w:p>
    <w:p w14:paraId="49B992B7" w14:textId="77777777" w:rsidR="00475D29" w:rsidRPr="00475D29" w:rsidRDefault="00475D29" w:rsidP="007A7633">
      <w:pPr>
        <w:spacing w:after="0"/>
        <w:rPr>
          <w:rFonts w:ascii="Raleway" w:hAnsi="Raleway"/>
          <w:szCs w:val="22"/>
        </w:rPr>
      </w:pPr>
    </w:p>
    <w:p w14:paraId="3409D3D9" w14:textId="6F4C587B" w:rsidR="005A637C" w:rsidRDefault="005A637C" w:rsidP="007A7633">
      <w:pPr>
        <w:pStyle w:val="Pealkiri2"/>
        <w:numPr>
          <w:ilvl w:val="0"/>
          <w:numId w:val="1"/>
        </w:numPr>
        <w:spacing w:before="0"/>
        <w:rPr>
          <w:rFonts w:ascii="Raleway" w:hAnsi="Raleway"/>
          <w:sz w:val="22"/>
          <w:szCs w:val="22"/>
        </w:rPr>
      </w:pPr>
      <w:r w:rsidRPr="00080D8B">
        <w:rPr>
          <w:rFonts w:ascii="Raleway" w:hAnsi="Raleway"/>
          <w:sz w:val="22"/>
          <w:szCs w:val="22"/>
        </w:rPr>
        <w:t>Dokumentatsioon</w:t>
      </w:r>
    </w:p>
    <w:p w14:paraId="5EEB4D09" w14:textId="77777777" w:rsidR="007A7633" w:rsidRPr="007A7633" w:rsidRDefault="007A7633" w:rsidP="007A7633">
      <w:pPr>
        <w:spacing w:after="0"/>
      </w:pPr>
    </w:p>
    <w:p w14:paraId="7939DA7D" w14:textId="4E1A3C3F" w:rsidR="005A637C" w:rsidRPr="00080D8B" w:rsidRDefault="005A637C" w:rsidP="007A7633">
      <w:pPr>
        <w:spacing w:after="0"/>
        <w:rPr>
          <w:rFonts w:ascii="Raleway" w:hAnsi="Raleway"/>
          <w:szCs w:val="22"/>
        </w:rPr>
      </w:pPr>
      <w:r w:rsidRPr="00080D8B">
        <w:rPr>
          <w:rFonts w:ascii="Raleway" w:hAnsi="Raleway"/>
          <w:szCs w:val="22"/>
        </w:rPr>
        <w:t xml:space="preserve">Vastavalt punktis </w:t>
      </w:r>
      <w:r w:rsidR="00475D29">
        <w:rPr>
          <w:rFonts w:ascii="Raleway" w:hAnsi="Raleway"/>
          <w:szCs w:val="22"/>
        </w:rPr>
        <w:t>5</w:t>
      </w:r>
      <w:r w:rsidRPr="00080D8B">
        <w:rPr>
          <w:rFonts w:ascii="Raleway" w:hAnsi="Raleway"/>
          <w:szCs w:val="22"/>
        </w:rPr>
        <w:t xml:space="preserve"> kirjeldatud skoobile tuleb töö käigus luua ja täiendada SKAIS</w:t>
      </w:r>
      <w:r w:rsidR="0041728A" w:rsidRPr="00080D8B">
        <w:rPr>
          <w:rFonts w:ascii="Raleway" w:hAnsi="Raleway"/>
          <w:szCs w:val="22"/>
        </w:rPr>
        <w:t>1</w:t>
      </w:r>
      <w:r w:rsidR="00924E30" w:rsidRPr="00080D8B">
        <w:rPr>
          <w:rFonts w:ascii="Raleway" w:hAnsi="Raleway"/>
          <w:szCs w:val="22"/>
        </w:rPr>
        <w:t xml:space="preserve"> </w:t>
      </w:r>
      <w:r w:rsidRPr="00080D8B">
        <w:rPr>
          <w:rFonts w:ascii="Raleway" w:hAnsi="Raleway"/>
          <w:szCs w:val="22"/>
        </w:rPr>
        <w:t>dokumentatsiooni</w:t>
      </w:r>
      <w:r w:rsidR="00F3378D" w:rsidRPr="00080D8B">
        <w:rPr>
          <w:rFonts w:ascii="Raleway" w:hAnsi="Raleway"/>
          <w:szCs w:val="22"/>
        </w:rPr>
        <w:t>.</w:t>
      </w:r>
    </w:p>
    <w:p w14:paraId="3B7FEE23" w14:textId="5B144177" w:rsidR="005A637C" w:rsidRPr="00080D8B" w:rsidRDefault="005A637C" w:rsidP="007A7633">
      <w:pPr>
        <w:spacing w:after="0"/>
        <w:rPr>
          <w:rFonts w:ascii="Raleway" w:hAnsi="Raleway"/>
          <w:szCs w:val="22"/>
        </w:rPr>
      </w:pPr>
      <w:r w:rsidRPr="00080D8B">
        <w:rPr>
          <w:rFonts w:ascii="Raleway" w:hAnsi="Raleway"/>
          <w:szCs w:val="22"/>
        </w:rPr>
        <w:t>Dokumentatsiooni täpsed liigid ja sisu formaat lepitakse kokku tööde käigus</w:t>
      </w:r>
      <w:r w:rsidR="00F3378D" w:rsidRPr="00080D8B">
        <w:rPr>
          <w:rFonts w:ascii="Raleway" w:hAnsi="Raleway"/>
          <w:szCs w:val="22"/>
        </w:rPr>
        <w:t xml:space="preserve">. </w:t>
      </w:r>
    </w:p>
    <w:p w14:paraId="33204B06" w14:textId="77777777" w:rsidR="00C03880" w:rsidRPr="00080D8B" w:rsidRDefault="00C03880" w:rsidP="007A7633">
      <w:pPr>
        <w:spacing w:after="0"/>
        <w:rPr>
          <w:rFonts w:ascii="Raleway" w:hAnsi="Raleway"/>
          <w:szCs w:val="22"/>
        </w:rPr>
      </w:pPr>
    </w:p>
    <w:p w14:paraId="10B01722" w14:textId="03F730E8" w:rsidR="00C03880" w:rsidRDefault="00C03880" w:rsidP="007A7633">
      <w:pPr>
        <w:pStyle w:val="Pealkiri2"/>
        <w:numPr>
          <w:ilvl w:val="0"/>
          <w:numId w:val="5"/>
        </w:numPr>
        <w:spacing w:before="0"/>
        <w:rPr>
          <w:rFonts w:ascii="Raleway" w:hAnsi="Raleway"/>
          <w:sz w:val="22"/>
          <w:szCs w:val="22"/>
        </w:rPr>
      </w:pPr>
      <w:r w:rsidRPr="00080D8B">
        <w:rPr>
          <w:rFonts w:ascii="Raleway" w:hAnsi="Raleway"/>
          <w:sz w:val="22"/>
          <w:szCs w:val="22"/>
        </w:rPr>
        <w:t>Mittefunktsionaalsed nõuded</w:t>
      </w:r>
    </w:p>
    <w:p w14:paraId="3D1BF791" w14:textId="77777777" w:rsidR="007A7633" w:rsidRPr="007A7633" w:rsidRDefault="007A7633" w:rsidP="007A7633">
      <w:pPr>
        <w:spacing w:after="0"/>
      </w:pPr>
    </w:p>
    <w:p w14:paraId="427C3E29" w14:textId="4C349B15" w:rsidR="00C03880" w:rsidRDefault="00475D29" w:rsidP="007A7633">
      <w:pPr>
        <w:spacing w:after="0"/>
        <w:rPr>
          <w:rFonts w:ascii="Raleway" w:eastAsia="Times New Roman" w:hAnsi="Raleway" w:cs="Arial"/>
          <w:szCs w:val="22"/>
          <w:lang w:eastAsia="en-US"/>
        </w:rPr>
      </w:pPr>
      <w:r w:rsidRPr="00475D29">
        <w:rPr>
          <w:rFonts w:ascii="Raleway" w:eastAsia="Times New Roman" w:hAnsi="Raleway" w:cs="Arial"/>
          <w:szCs w:val="22"/>
          <w:lang w:eastAsia="en-US"/>
        </w:rPr>
        <w:t xml:space="preserve">Mittefunktsionaalsete nõuete täitmisel tuleb lähtuda </w:t>
      </w:r>
      <w:proofErr w:type="spellStart"/>
      <w:r w:rsidRPr="00475D29">
        <w:rPr>
          <w:rFonts w:ascii="Raleway" w:eastAsia="Times New Roman" w:hAnsi="Raleway" w:cs="Arial"/>
          <w:szCs w:val="22"/>
          <w:lang w:eastAsia="en-US"/>
        </w:rPr>
        <w:t>TEHIKu</w:t>
      </w:r>
      <w:proofErr w:type="spellEnd"/>
      <w:r w:rsidRPr="00475D29">
        <w:rPr>
          <w:rFonts w:ascii="Raleway" w:eastAsia="Times New Roman" w:hAnsi="Raleway" w:cs="Arial"/>
          <w:szCs w:val="22"/>
          <w:lang w:eastAsia="en-US"/>
        </w:rPr>
        <w:t xml:space="preserve"> </w:t>
      </w:r>
      <w:hyperlink r:id="rId7" w:history="1">
        <w:r w:rsidRPr="00164FCF">
          <w:rPr>
            <w:rStyle w:val="Hperlink"/>
            <w:rFonts w:ascii="Raleway" w:hAnsi="Raleway"/>
          </w:rPr>
          <w:t>Mittefunktsionaalse</w:t>
        </w:r>
        <w:r>
          <w:rPr>
            <w:rStyle w:val="Hperlink"/>
            <w:rFonts w:ascii="Raleway" w:hAnsi="Raleway"/>
          </w:rPr>
          <w:t>te</w:t>
        </w:r>
        <w:r w:rsidRPr="00164FCF">
          <w:rPr>
            <w:rStyle w:val="Hperlink"/>
            <w:rFonts w:ascii="Raleway" w:hAnsi="Raleway"/>
          </w:rPr>
          <w:t xml:space="preserve"> nõu</w:t>
        </w:r>
        <w:r>
          <w:rPr>
            <w:rStyle w:val="Hperlink"/>
            <w:rFonts w:ascii="Raleway" w:hAnsi="Raleway"/>
          </w:rPr>
          <w:t xml:space="preserve">ete </w:t>
        </w:r>
      </w:hyperlink>
      <w:r>
        <w:rPr>
          <w:rFonts w:ascii="Raleway" w:eastAsia="Times New Roman" w:hAnsi="Raleway" w:cs="Arial"/>
          <w:szCs w:val="22"/>
          <w:lang w:eastAsia="en-US"/>
        </w:rPr>
        <w:t xml:space="preserve"> </w:t>
      </w:r>
      <w:r w:rsidRPr="00475D29">
        <w:rPr>
          <w:rFonts w:ascii="Raleway" w:eastAsia="Times New Roman" w:hAnsi="Raleway" w:cs="Arial"/>
          <w:szCs w:val="22"/>
          <w:lang w:eastAsia="en-US"/>
        </w:rPr>
        <w:t xml:space="preserve"> viimasest versioonist ja raamlepingus (3-9/2978-1) ning selle lisades kirjeldatud nõuetest.</w:t>
      </w:r>
    </w:p>
    <w:p w14:paraId="19ECDFFF" w14:textId="77777777" w:rsidR="00475D29" w:rsidRPr="00080D8B" w:rsidRDefault="00475D29" w:rsidP="007A7633">
      <w:pPr>
        <w:spacing w:after="0"/>
        <w:rPr>
          <w:rFonts w:ascii="Raleway" w:hAnsi="Raleway"/>
          <w:szCs w:val="22"/>
        </w:rPr>
      </w:pPr>
    </w:p>
    <w:p w14:paraId="19598CDF" w14:textId="029F0521" w:rsidR="005A637C" w:rsidRDefault="005A637C" w:rsidP="007A7633">
      <w:pPr>
        <w:pStyle w:val="Pealkiri2"/>
        <w:numPr>
          <w:ilvl w:val="0"/>
          <w:numId w:val="5"/>
        </w:numPr>
        <w:spacing w:before="0"/>
        <w:rPr>
          <w:rFonts w:ascii="Raleway" w:hAnsi="Raleway"/>
          <w:sz w:val="22"/>
          <w:szCs w:val="22"/>
        </w:rPr>
      </w:pPr>
      <w:r w:rsidRPr="00080D8B">
        <w:rPr>
          <w:rFonts w:ascii="Raleway" w:hAnsi="Raleway"/>
          <w:sz w:val="22"/>
          <w:szCs w:val="22"/>
        </w:rPr>
        <w:t>Tööde üleandmine</w:t>
      </w:r>
    </w:p>
    <w:p w14:paraId="29946D2D" w14:textId="77777777" w:rsidR="007A7633" w:rsidRPr="007A7633" w:rsidRDefault="007A7633" w:rsidP="007A7633">
      <w:pPr>
        <w:spacing w:after="0"/>
      </w:pPr>
    </w:p>
    <w:p w14:paraId="1B7DFADD" w14:textId="77777777" w:rsidR="005A637C" w:rsidRPr="00080D8B" w:rsidRDefault="005A637C" w:rsidP="007A7633">
      <w:pPr>
        <w:spacing w:after="0"/>
        <w:rPr>
          <w:rFonts w:ascii="Raleway" w:hAnsi="Raleway"/>
          <w:szCs w:val="22"/>
        </w:rPr>
      </w:pPr>
      <w:r w:rsidRPr="00080D8B">
        <w:rPr>
          <w:rFonts w:ascii="Raleway" w:hAnsi="Raleway"/>
          <w:szCs w:val="22"/>
        </w:rPr>
        <w:t>Arendustööde lähtekoodi tarne toimub pideva integreerimise (</w:t>
      </w:r>
      <w:proofErr w:type="spellStart"/>
      <w:r w:rsidRPr="00080D8B">
        <w:rPr>
          <w:rFonts w:ascii="Raleway" w:hAnsi="Raleway"/>
          <w:szCs w:val="22"/>
        </w:rPr>
        <w:t>continuous</w:t>
      </w:r>
      <w:proofErr w:type="spellEnd"/>
      <w:r w:rsidRPr="00080D8B">
        <w:rPr>
          <w:rFonts w:ascii="Raleway" w:hAnsi="Raleway"/>
          <w:szCs w:val="22"/>
        </w:rPr>
        <w:t xml:space="preserve"> </w:t>
      </w:r>
      <w:proofErr w:type="spellStart"/>
      <w:r w:rsidRPr="00080D8B">
        <w:rPr>
          <w:rFonts w:ascii="Raleway" w:hAnsi="Raleway"/>
          <w:szCs w:val="22"/>
        </w:rPr>
        <w:t>integration</w:t>
      </w:r>
      <w:proofErr w:type="spellEnd"/>
      <w:r w:rsidRPr="00080D8B">
        <w:rPr>
          <w:rFonts w:ascii="Raleway" w:hAnsi="Raleway"/>
          <w:szCs w:val="22"/>
        </w:rPr>
        <w:t xml:space="preserve">) teel. </w:t>
      </w:r>
    </w:p>
    <w:p w14:paraId="4B0DBE6F" w14:textId="77777777" w:rsidR="005A637C" w:rsidRPr="00080D8B" w:rsidRDefault="005A637C" w:rsidP="007A7633">
      <w:pPr>
        <w:spacing w:after="0"/>
        <w:rPr>
          <w:rFonts w:ascii="Raleway" w:hAnsi="Raleway"/>
          <w:szCs w:val="22"/>
        </w:rPr>
      </w:pPr>
      <w:r w:rsidRPr="00080D8B">
        <w:rPr>
          <w:rFonts w:ascii="Raleway" w:hAnsi="Raleway"/>
          <w:szCs w:val="22"/>
        </w:rPr>
        <w:t xml:space="preserve">Tööde järjekord, üleandmise aeg ja UAT tagasiside andmise aeg lepitakse kokku tööde käigus taasesitamist võimaldavas vormis (tellija ja täitja poolt). </w:t>
      </w:r>
    </w:p>
    <w:p w14:paraId="694F9378" w14:textId="77777777" w:rsidR="005A637C" w:rsidRPr="00080D8B" w:rsidRDefault="005A637C" w:rsidP="007A7633">
      <w:pPr>
        <w:spacing w:after="0"/>
        <w:rPr>
          <w:rFonts w:ascii="Raleway" w:hAnsi="Raleway"/>
          <w:szCs w:val="22"/>
        </w:rPr>
      </w:pPr>
      <w:r w:rsidRPr="00080D8B">
        <w:rPr>
          <w:rFonts w:ascii="Raleway" w:hAnsi="Raleway"/>
          <w:szCs w:val="22"/>
        </w:rPr>
        <w:t xml:space="preserve">Töö üleandmisel kontrollib tellija üle töö nõuetekohasuse ning annab vajadusel tähtaja töö parandamiseks. </w:t>
      </w:r>
    </w:p>
    <w:p w14:paraId="7BC272C6" w14:textId="77777777" w:rsidR="00C03880" w:rsidRPr="00080D8B" w:rsidRDefault="00C03880" w:rsidP="007A7633">
      <w:pPr>
        <w:spacing w:after="0"/>
        <w:rPr>
          <w:rFonts w:ascii="Raleway" w:hAnsi="Raleway"/>
          <w:szCs w:val="22"/>
        </w:rPr>
      </w:pPr>
    </w:p>
    <w:p w14:paraId="7D202483" w14:textId="3E2D14F1" w:rsidR="005A637C" w:rsidRDefault="005A637C" w:rsidP="007A7633">
      <w:pPr>
        <w:pStyle w:val="Pealkiri2"/>
        <w:numPr>
          <w:ilvl w:val="0"/>
          <w:numId w:val="5"/>
        </w:numPr>
        <w:spacing w:before="0"/>
        <w:rPr>
          <w:rFonts w:ascii="Raleway" w:hAnsi="Raleway"/>
          <w:sz w:val="22"/>
          <w:szCs w:val="22"/>
        </w:rPr>
      </w:pPr>
      <w:r w:rsidRPr="00080D8B">
        <w:rPr>
          <w:rFonts w:ascii="Raleway" w:hAnsi="Raleway"/>
          <w:sz w:val="22"/>
          <w:szCs w:val="22"/>
        </w:rPr>
        <w:t>Tulemid</w:t>
      </w:r>
    </w:p>
    <w:p w14:paraId="628937DE" w14:textId="77777777" w:rsidR="007A7633" w:rsidRPr="007A7633" w:rsidRDefault="007A7633" w:rsidP="007A7633">
      <w:pPr>
        <w:spacing w:after="0"/>
      </w:pPr>
    </w:p>
    <w:p w14:paraId="5525B8DD" w14:textId="53842D58" w:rsidR="005A637C" w:rsidRPr="00080D8B" w:rsidRDefault="005A637C" w:rsidP="007A7633">
      <w:pPr>
        <w:spacing w:after="0"/>
        <w:rPr>
          <w:rFonts w:ascii="Raleway" w:hAnsi="Raleway"/>
          <w:szCs w:val="22"/>
        </w:rPr>
      </w:pPr>
      <w:r w:rsidRPr="00080D8B">
        <w:rPr>
          <w:rFonts w:ascii="Raleway" w:hAnsi="Raleway"/>
          <w:szCs w:val="22"/>
        </w:rPr>
        <w:t xml:space="preserve">Valminud tööde tulemid antakse üle käesoleva dokumendi p-s </w:t>
      </w:r>
      <w:r w:rsidR="00DC3462">
        <w:rPr>
          <w:rFonts w:ascii="Raleway" w:hAnsi="Raleway"/>
          <w:szCs w:val="22"/>
        </w:rPr>
        <w:t>11</w:t>
      </w:r>
      <w:r w:rsidRPr="00080D8B">
        <w:rPr>
          <w:rFonts w:ascii="Raleway" w:hAnsi="Raleway"/>
          <w:szCs w:val="22"/>
        </w:rPr>
        <w:t xml:space="preserve"> märgitud ajahetkel üleandmise-vastuvõtmise aktiga, tööde tulemid peavad sisaldama: </w:t>
      </w:r>
    </w:p>
    <w:p w14:paraId="2331D91E" w14:textId="77777777" w:rsidR="005A637C" w:rsidRPr="00080D8B" w:rsidRDefault="005A637C" w:rsidP="007A7633">
      <w:pPr>
        <w:pStyle w:val="Loendilik"/>
        <w:numPr>
          <w:ilvl w:val="0"/>
          <w:numId w:val="4"/>
        </w:numPr>
        <w:spacing w:line="276" w:lineRule="auto"/>
        <w:ind w:left="426" w:hanging="426"/>
        <w:rPr>
          <w:rFonts w:ascii="Raleway" w:hAnsi="Raleway"/>
        </w:rPr>
      </w:pPr>
      <w:r w:rsidRPr="00080D8B">
        <w:rPr>
          <w:rFonts w:ascii="Raleway" w:hAnsi="Raleway"/>
        </w:rPr>
        <w:t xml:space="preserve">Viiteid dokumentatsioonile </w:t>
      </w:r>
      <w:proofErr w:type="spellStart"/>
      <w:r w:rsidRPr="00080D8B">
        <w:rPr>
          <w:rFonts w:ascii="Raleway" w:hAnsi="Raleway"/>
        </w:rPr>
        <w:t>Confluence’is</w:t>
      </w:r>
      <w:proofErr w:type="spellEnd"/>
      <w:r w:rsidRPr="00080D8B">
        <w:rPr>
          <w:rFonts w:ascii="Raleway" w:hAnsi="Raleway"/>
        </w:rPr>
        <w:t xml:space="preserve">; </w:t>
      </w:r>
    </w:p>
    <w:p w14:paraId="4A631DC7" w14:textId="77777777" w:rsidR="005A637C" w:rsidRPr="00080D8B" w:rsidRDefault="005A637C" w:rsidP="007A7633">
      <w:pPr>
        <w:pStyle w:val="Loendilik"/>
        <w:numPr>
          <w:ilvl w:val="0"/>
          <w:numId w:val="4"/>
        </w:numPr>
        <w:spacing w:line="276" w:lineRule="auto"/>
        <w:ind w:left="426" w:hanging="426"/>
        <w:rPr>
          <w:rFonts w:ascii="Raleway" w:hAnsi="Raleway"/>
        </w:rPr>
      </w:pPr>
      <w:r w:rsidRPr="00080D8B">
        <w:rPr>
          <w:rFonts w:ascii="Raleway" w:hAnsi="Raleway"/>
        </w:rPr>
        <w:t>Viited tehtud töödele (</w:t>
      </w:r>
      <w:proofErr w:type="spellStart"/>
      <w:r w:rsidRPr="00080D8B">
        <w:rPr>
          <w:rFonts w:ascii="Raleway" w:hAnsi="Raleway"/>
        </w:rPr>
        <w:t>Jira</w:t>
      </w:r>
      <w:proofErr w:type="spellEnd"/>
      <w:r w:rsidRPr="00080D8B">
        <w:rPr>
          <w:rFonts w:ascii="Raleway" w:hAnsi="Raleway"/>
        </w:rPr>
        <w:t xml:space="preserve"> piletitena); </w:t>
      </w:r>
    </w:p>
    <w:p w14:paraId="06E4E490" w14:textId="05405B31" w:rsidR="005A637C" w:rsidRPr="00080D8B" w:rsidRDefault="005A637C" w:rsidP="007A7633">
      <w:pPr>
        <w:pStyle w:val="Loendilik"/>
        <w:numPr>
          <w:ilvl w:val="0"/>
          <w:numId w:val="4"/>
        </w:numPr>
        <w:spacing w:line="276" w:lineRule="auto"/>
        <w:ind w:hanging="426"/>
        <w:rPr>
          <w:rFonts w:ascii="Raleway" w:hAnsi="Raleway"/>
        </w:rPr>
      </w:pPr>
      <w:r w:rsidRPr="00080D8B">
        <w:rPr>
          <w:rFonts w:ascii="Raleway" w:hAnsi="Raleway"/>
        </w:rPr>
        <w:t xml:space="preserve">Viiteid koodile </w:t>
      </w:r>
      <w:r w:rsidR="008D50EA" w:rsidRPr="00080D8B">
        <w:rPr>
          <w:rFonts w:ascii="Raleway" w:hAnsi="Raleway"/>
        </w:rPr>
        <w:t>versioonihaldus keskkonnas</w:t>
      </w:r>
      <w:r w:rsidR="00027BC1" w:rsidRPr="00080D8B">
        <w:rPr>
          <w:rFonts w:ascii="Raleway" w:hAnsi="Raleway"/>
        </w:rPr>
        <w:t>.</w:t>
      </w:r>
    </w:p>
    <w:p w14:paraId="10F716C2" w14:textId="77777777" w:rsidR="00027BC1" w:rsidRPr="00080D8B" w:rsidRDefault="00027BC1" w:rsidP="007A7633">
      <w:pPr>
        <w:spacing w:after="0"/>
        <w:rPr>
          <w:rFonts w:ascii="Raleway" w:hAnsi="Raleway"/>
          <w:szCs w:val="22"/>
        </w:rPr>
      </w:pPr>
    </w:p>
    <w:p w14:paraId="16210D1B" w14:textId="45312314" w:rsidR="005A637C" w:rsidRDefault="00361AFC" w:rsidP="007A7633">
      <w:pPr>
        <w:pStyle w:val="Pealkiri2"/>
        <w:numPr>
          <w:ilvl w:val="0"/>
          <w:numId w:val="5"/>
        </w:numPr>
        <w:spacing w:before="0"/>
        <w:rPr>
          <w:rFonts w:ascii="Raleway" w:hAnsi="Raleway"/>
          <w:sz w:val="22"/>
          <w:szCs w:val="22"/>
        </w:rPr>
      </w:pPr>
      <w:r w:rsidRPr="00080D8B">
        <w:rPr>
          <w:rFonts w:ascii="Raleway" w:hAnsi="Raleway"/>
          <w:sz w:val="22"/>
          <w:szCs w:val="22"/>
        </w:rPr>
        <w:t xml:space="preserve"> </w:t>
      </w:r>
      <w:r w:rsidR="005A637C" w:rsidRPr="00080D8B">
        <w:rPr>
          <w:rFonts w:ascii="Raleway" w:hAnsi="Raleway"/>
          <w:sz w:val="22"/>
          <w:szCs w:val="22"/>
        </w:rPr>
        <w:t>Tööde teostamise tähtaeg</w:t>
      </w:r>
    </w:p>
    <w:p w14:paraId="091B9188" w14:textId="77777777" w:rsidR="007A7633" w:rsidRPr="007A7633" w:rsidRDefault="007A7633" w:rsidP="007A7633">
      <w:pPr>
        <w:spacing w:after="0"/>
      </w:pPr>
    </w:p>
    <w:p w14:paraId="648E0AA3" w14:textId="7A958F4A" w:rsidR="00EE38A7" w:rsidRPr="00080D8B" w:rsidRDefault="00EE38A7" w:rsidP="75815514">
      <w:pPr>
        <w:spacing w:after="0"/>
        <w:rPr>
          <w:rFonts w:ascii="Raleway" w:hAnsi="Raleway"/>
        </w:rPr>
      </w:pPr>
      <w:r w:rsidRPr="6A78CABE">
        <w:rPr>
          <w:rFonts w:ascii="Raleway" w:hAnsi="Raleway"/>
        </w:rPr>
        <w:t>E</w:t>
      </w:r>
      <w:r w:rsidR="005A637C" w:rsidRPr="6A78CABE">
        <w:rPr>
          <w:rFonts w:ascii="Raleway" w:hAnsi="Raleway"/>
        </w:rPr>
        <w:t xml:space="preserve">elnevalt kirjeldatud </w:t>
      </w:r>
      <w:r w:rsidR="008F3E87" w:rsidRPr="6A78CABE">
        <w:rPr>
          <w:rFonts w:ascii="Raleway" w:hAnsi="Raleway"/>
        </w:rPr>
        <w:t>tööd</w:t>
      </w:r>
      <w:r w:rsidR="00DA6A4A" w:rsidRPr="6A78CABE">
        <w:rPr>
          <w:rFonts w:ascii="Raleway" w:hAnsi="Raleway"/>
        </w:rPr>
        <w:t xml:space="preserve"> </w:t>
      </w:r>
      <w:r w:rsidR="008F3E87" w:rsidRPr="6A78CABE">
        <w:rPr>
          <w:rFonts w:ascii="Raleway" w:hAnsi="Raleway"/>
        </w:rPr>
        <w:t xml:space="preserve">antakse üle (so Jira piletid "Ready for AT" ja toodangu keskkonda paigaldatav kvaliteetne lähtekood) </w:t>
      </w:r>
      <w:r w:rsidR="003F1B5A" w:rsidRPr="6A78CABE">
        <w:rPr>
          <w:rFonts w:ascii="Raleway" w:hAnsi="Raleway"/>
        </w:rPr>
        <w:t xml:space="preserve">hiljemalt </w:t>
      </w:r>
      <w:r w:rsidR="4A664D20" w:rsidRPr="6A78CABE">
        <w:rPr>
          <w:rFonts w:ascii="Raleway" w:hAnsi="Raleway"/>
        </w:rPr>
        <w:t>11.05.2026.</w:t>
      </w:r>
    </w:p>
    <w:p w14:paraId="10C7B6D8" w14:textId="106D2E81" w:rsidR="006B0FFB" w:rsidRDefault="005A637C" w:rsidP="007A7633">
      <w:pPr>
        <w:spacing w:after="0"/>
        <w:rPr>
          <w:rFonts w:ascii="Raleway" w:hAnsi="Raleway" w:cs="Arial"/>
          <w:szCs w:val="22"/>
        </w:rPr>
      </w:pPr>
      <w:r w:rsidRPr="00080D8B">
        <w:rPr>
          <w:rFonts w:ascii="Raleway" w:hAnsi="Raleway"/>
          <w:szCs w:val="22"/>
        </w:rPr>
        <w:t xml:space="preserve">Tööde üleandmisele järgneb tellija poolne tööde testimine mõistliku aja jooksul ja vajadusel täitja poolne paranduste tegemine üle antud töödes, kui testimise käigus ilmneb, et tööd ei ole lõpptähtajaks teostatud nõuetekohaselt. </w:t>
      </w:r>
      <w:r w:rsidRPr="00080D8B">
        <w:rPr>
          <w:rFonts w:ascii="Raleway" w:hAnsi="Raleway" w:cs="Arial"/>
          <w:szCs w:val="22"/>
        </w:rPr>
        <w:t>Tööd loetakse teostatuks tööde üleandmise-vastuvõtmise akti tellija poolt allkirjastamise hetkest</w:t>
      </w:r>
      <w:r w:rsidR="001B663D" w:rsidRPr="00080D8B">
        <w:rPr>
          <w:rFonts w:ascii="Raleway" w:hAnsi="Raleway" w:cs="Arial"/>
          <w:szCs w:val="22"/>
        </w:rPr>
        <w:t>.</w:t>
      </w:r>
      <w:bookmarkEnd w:id="3"/>
    </w:p>
    <w:p w14:paraId="479DCFA6" w14:textId="0C33E368" w:rsidR="007E6583" w:rsidRDefault="007E6583" w:rsidP="007A7633">
      <w:pPr>
        <w:spacing w:after="0"/>
        <w:rPr>
          <w:rFonts w:ascii="Raleway" w:hAnsi="Raleway" w:cs="Arial"/>
          <w:szCs w:val="22"/>
        </w:rPr>
      </w:pPr>
    </w:p>
    <w:p w14:paraId="3DA7C6ED" w14:textId="6F8A5E45" w:rsidR="007E6583" w:rsidRDefault="007E6583" w:rsidP="003058B8">
      <w:pPr>
        <w:pStyle w:val="Pealkiri2"/>
        <w:numPr>
          <w:ilvl w:val="0"/>
          <w:numId w:val="5"/>
        </w:numPr>
        <w:spacing w:before="0"/>
        <w:rPr>
          <w:rFonts w:ascii="Raleway" w:hAnsi="Raleway"/>
          <w:sz w:val="22"/>
          <w:szCs w:val="22"/>
        </w:rPr>
      </w:pPr>
      <w:r w:rsidRPr="003058B8">
        <w:rPr>
          <w:rFonts w:ascii="Raleway" w:hAnsi="Raleway"/>
          <w:sz w:val="22"/>
          <w:szCs w:val="22"/>
        </w:rPr>
        <w:t>Lisad</w:t>
      </w:r>
    </w:p>
    <w:p w14:paraId="2A4F606C" w14:textId="77777777" w:rsidR="003058B8" w:rsidRPr="003058B8" w:rsidRDefault="003058B8" w:rsidP="003058B8">
      <w:pPr>
        <w:spacing w:after="0"/>
      </w:pPr>
    </w:p>
    <w:p w14:paraId="6357F8B3" w14:textId="506ABA62" w:rsidR="007E6583" w:rsidRPr="00216E61" w:rsidRDefault="00216E61" w:rsidP="00216E61">
      <w:pPr>
        <w:pStyle w:val="Loendilik"/>
        <w:numPr>
          <w:ilvl w:val="1"/>
          <w:numId w:val="42"/>
        </w:numPr>
        <w:ind w:left="284" w:hanging="284"/>
        <w:rPr>
          <w:rFonts w:ascii="Raleway" w:hAnsi="Raleway" w:cs="Arial"/>
        </w:rPr>
      </w:pPr>
      <w:r w:rsidRPr="6A78CABE">
        <w:rPr>
          <w:rFonts w:ascii="Raleway" w:hAnsi="Raleway" w:cs="Arial"/>
        </w:rPr>
        <w:t xml:space="preserve">TK </w:t>
      </w:r>
      <w:r w:rsidR="007E6583" w:rsidRPr="6A78CABE">
        <w:rPr>
          <w:rFonts w:ascii="Raleway" w:hAnsi="Raleway" w:cs="Arial"/>
        </w:rPr>
        <w:t xml:space="preserve">Lisa 1- SRT </w:t>
      </w:r>
      <w:r w:rsidRPr="6A78CABE">
        <w:rPr>
          <w:rFonts w:ascii="Raleway" w:hAnsi="Raleway" w:cs="Arial"/>
        </w:rPr>
        <w:t>vanusepiiri muudatuse</w:t>
      </w:r>
      <w:r w:rsidR="007E6583" w:rsidRPr="6A78CABE">
        <w:rPr>
          <w:rFonts w:ascii="Raleway" w:hAnsi="Raleway" w:cs="Arial"/>
        </w:rPr>
        <w:t xml:space="preserve"> analüüs</w:t>
      </w:r>
    </w:p>
    <w:p w14:paraId="559BE1EF" w14:textId="7CBD0AC8" w:rsidR="224F81FB" w:rsidRDefault="224F81FB" w:rsidP="75815514">
      <w:pPr>
        <w:pStyle w:val="Loendilik"/>
        <w:numPr>
          <w:ilvl w:val="1"/>
          <w:numId w:val="42"/>
        </w:numPr>
        <w:ind w:left="284" w:hanging="284"/>
        <w:rPr>
          <w:rFonts w:ascii="Raleway" w:hAnsi="Raleway" w:cs="Arial"/>
        </w:rPr>
      </w:pPr>
      <w:r w:rsidRPr="6A78CABE">
        <w:rPr>
          <w:rFonts w:ascii="Raleway" w:hAnsi="Raleway" w:cs="Arial"/>
        </w:rPr>
        <w:t>TK Lisa 2 – SRT vanusepiiri muudatuse analüüsi täpsustused</w:t>
      </w:r>
    </w:p>
    <w:sectPr w:rsidR="224F8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475"/>
    <w:multiLevelType w:val="multilevel"/>
    <w:tmpl w:val="C640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A409B"/>
    <w:multiLevelType w:val="multilevel"/>
    <w:tmpl w:val="696CE6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2E6B08"/>
    <w:multiLevelType w:val="multilevel"/>
    <w:tmpl w:val="9B163B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F0747"/>
    <w:multiLevelType w:val="multilevel"/>
    <w:tmpl w:val="E6CA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07026"/>
    <w:multiLevelType w:val="hybridMultilevel"/>
    <w:tmpl w:val="5CE2C67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F582B"/>
    <w:multiLevelType w:val="multilevel"/>
    <w:tmpl w:val="47562A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47245A"/>
    <w:multiLevelType w:val="multilevel"/>
    <w:tmpl w:val="E6CA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8E738C"/>
    <w:multiLevelType w:val="hybridMultilevel"/>
    <w:tmpl w:val="234A2AA2"/>
    <w:lvl w:ilvl="0" w:tplc="2FAE8A82">
      <w:numFmt w:val="bullet"/>
      <w:lvlText w:val="-"/>
      <w:lvlJc w:val="left"/>
      <w:pPr>
        <w:ind w:left="720" w:hanging="360"/>
      </w:pPr>
      <w:rPr>
        <w:rFonts w:ascii="Raleway" w:eastAsia="Calibri" w:hAnsi="Raleway" w:cstheme="minorHAns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35232"/>
    <w:multiLevelType w:val="multilevel"/>
    <w:tmpl w:val="F85C68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7E6F92"/>
    <w:multiLevelType w:val="multilevel"/>
    <w:tmpl w:val="FB66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856250"/>
    <w:multiLevelType w:val="multilevel"/>
    <w:tmpl w:val="E6CA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6B5047"/>
    <w:multiLevelType w:val="multilevel"/>
    <w:tmpl w:val="0D3E75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2B2AB8"/>
    <w:multiLevelType w:val="hybridMultilevel"/>
    <w:tmpl w:val="45620DE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10B6F"/>
    <w:multiLevelType w:val="multilevel"/>
    <w:tmpl w:val="86E20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E529A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45F4FFC"/>
    <w:multiLevelType w:val="multilevel"/>
    <w:tmpl w:val="9F38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816584"/>
    <w:multiLevelType w:val="multilevel"/>
    <w:tmpl w:val="E6CA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D8729D"/>
    <w:multiLevelType w:val="multilevel"/>
    <w:tmpl w:val="E6CA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8D0B76"/>
    <w:multiLevelType w:val="multilevel"/>
    <w:tmpl w:val="D4DEE3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3C374421"/>
    <w:multiLevelType w:val="multilevel"/>
    <w:tmpl w:val="E6528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4E6ACE"/>
    <w:multiLevelType w:val="multilevel"/>
    <w:tmpl w:val="3A6CC8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E5918CD"/>
    <w:multiLevelType w:val="multilevel"/>
    <w:tmpl w:val="3E3E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454536"/>
    <w:multiLevelType w:val="multilevel"/>
    <w:tmpl w:val="E6CA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4A6F08"/>
    <w:multiLevelType w:val="multilevel"/>
    <w:tmpl w:val="E6CA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F43BB8"/>
    <w:multiLevelType w:val="hybridMultilevel"/>
    <w:tmpl w:val="A0648506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BD63DB"/>
    <w:multiLevelType w:val="multilevel"/>
    <w:tmpl w:val="E6CA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9A1E88"/>
    <w:multiLevelType w:val="hybridMultilevel"/>
    <w:tmpl w:val="0DF27C98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AA6C49"/>
    <w:multiLevelType w:val="multilevel"/>
    <w:tmpl w:val="E0B6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9451BA"/>
    <w:multiLevelType w:val="multilevel"/>
    <w:tmpl w:val="2F8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CF372A"/>
    <w:multiLevelType w:val="multilevel"/>
    <w:tmpl w:val="F1667F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BA753E"/>
    <w:multiLevelType w:val="multilevel"/>
    <w:tmpl w:val="56D8FF0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9D34CC4"/>
    <w:multiLevelType w:val="multilevel"/>
    <w:tmpl w:val="696CE6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FC6633"/>
    <w:multiLevelType w:val="multilevel"/>
    <w:tmpl w:val="DF963C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0F3987"/>
    <w:multiLevelType w:val="multilevel"/>
    <w:tmpl w:val="E6CA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8622B0"/>
    <w:multiLevelType w:val="hybridMultilevel"/>
    <w:tmpl w:val="0648378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870EA6"/>
    <w:multiLevelType w:val="multilevel"/>
    <w:tmpl w:val="E6CA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811E30"/>
    <w:multiLevelType w:val="multilevel"/>
    <w:tmpl w:val="909C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573713"/>
    <w:multiLevelType w:val="hybridMultilevel"/>
    <w:tmpl w:val="A8622A3A"/>
    <w:lvl w:ilvl="0" w:tplc="A53ECC9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BC64D2"/>
    <w:multiLevelType w:val="multilevel"/>
    <w:tmpl w:val="4C48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EC0FA5"/>
    <w:multiLevelType w:val="multilevel"/>
    <w:tmpl w:val="C3AE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02723C"/>
    <w:multiLevelType w:val="multilevel"/>
    <w:tmpl w:val="9610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EC2F16"/>
    <w:multiLevelType w:val="multilevel"/>
    <w:tmpl w:val="57387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334068"/>
    <w:multiLevelType w:val="multilevel"/>
    <w:tmpl w:val="1CBCD5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E55F27"/>
    <w:multiLevelType w:val="hybridMultilevel"/>
    <w:tmpl w:val="53EC08DC"/>
    <w:lvl w:ilvl="0" w:tplc="04250017">
      <w:start w:val="1"/>
      <w:numFmt w:val="lowerLetter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31"/>
  </w:num>
  <w:num w:numId="4">
    <w:abstractNumId w:val="1"/>
  </w:num>
  <w:num w:numId="5">
    <w:abstractNumId w:val="30"/>
  </w:num>
  <w:num w:numId="6">
    <w:abstractNumId w:val="4"/>
  </w:num>
  <w:num w:numId="7">
    <w:abstractNumId w:val="12"/>
  </w:num>
  <w:num w:numId="8">
    <w:abstractNumId w:val="7"/>
  </w:num>
  <w:num w:numId="9">
    <w:abstractNumId w:val="26"/>
  </w:num>
  <w:num w:numId="10">
    <w:abstractNumId w:val="34"/>
  </w:num>
  <w:num w:numId="11">
    <w:abstractNumId w:val="13"/>
  </w:num>
  <w:num w:numId="12">
    <w:abstractNumId w:val="41"/>
  </w:num>
  <w:num w:numId="13">
    <w:abstractNumId w:val="19"/>
  </w:num>
  <w:num w:numId="14">
    <w:abstractNumId w:val="43"/>
  </w:num>
  <w:num w:numId="15">
    <w:abstractNumId w:val="2"/>
  </w:num>
  <w:num w:numId="16">
    <w:abstractNumId w:val="36"/>
  </w:num>
  <w:num w:numId="17">
    <w:abstractNumId w:val="28"/>
  </w:num>
  <w:num w:numId="18">
    <w:abstractNumId w:val="27"/>
  </w:num>
  <w:num w:numId="19">
    <w:abstractNumId w:val="40"/>
  </w:num>
  <w:num w:numId="20">
    <w:abstractNumId w:val="39"/>
  </w:num>
  <w:num w:numId="21">
    <w:abstractNumId w:val="15"/>
  </w:num>
  <w:num w:numId="22">
    <w:abstractNumId w:val="21"/>
  </w:num>
  <w:num w:numId="23">
    <w:abstractNumId w:val="0"/>
  </w:num>
  <w:num w:numId="24">
    <w:abstractNumId w:val="38"/>
  </w:num>
  <w:num w:numId="25">
    <w:abstractNumId w:val="11"/>
  </w:num>
  <w:num w:numId="26">
    <w:abstractNumId w:val="6"/>
  </w:num>
  <w:num w:numId="27">
    <w:abstractNumId w:val="25"/>
  </w:num>
  <w:num w:numId="28">
    <w:abstractNumId w:val="5"/>
  </w:num>
  <w:num w:numId="29">
    <w:abstractNumId w:val="29"/>
  </w:num>
  <w:num w:numId="30">
    <w:abstractNumId w:val="32"/>
  </w:num>
  <w:num w:numId="31">
    <w:abstractNumId w:val="42"/>
  </w:num>
  <w:num w:numId="32">
    <w:abstractNumId w:val="8"/>
  </w:num>
  <w:num w:numId="33">
    <w:abstractNumId w:val="22"/>
  </w:num>
  <w:num w:numId="34">
    <w:abstractNumId w:val="3"/>
  </w:num>
  <w:num w:numId="35">
    <w:abstractNumId w:val="35"/>
  </w:num>
  <w:num w:numId="36">
    <w:abstractNumId w:val="10"/>
  </w:num>
  <w:num w:numId="37">
    <w:abstractNumId w:val="33"/>
  </w:num>
  <w:num w:numId="38">
    <w:abstractNumId w:val="16"/>
  </w:num>
  <w:num w:numId="39">
    <w:abstractNumId w:val="17"/>
  </w:num>
  <w:num w:numId="40">
    <w:abstractNumId w:val="23"/>
  </w:num>
  <w:num w:numId="41">
    <w:abstractNumId w:val="37"/>
  </w:num>
  <w:num w:numId="42">
    <w:abstractNumId w:val="20"/>
  </w:num>
  <w:num w:numId="43">
    <w:abstractNumId w:val="9"/>
  </w:num>
  <w:num w:numId="44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1F"/>
    <w:rsid w:val="00000FDD"/>
    <w:rsid w:val="00027BC1"/>
    <w:rsid w:val="00040907"/>
    <w:rsid w:val="00042536"/>
    <w:rsid w:val="00080D8B"/>
    <w:rsid w:val="000841B3"/>
    <w:rsid w:val="000A6674"/>
    <w:rsid w:val="000A6C1D"/>
    <w:rsid w:val="000D374B"/>
    <w:rsid w:val="000E7D2A"/>
    <w:rsid w:val="000F075A"/>
    <w:rsid w:val="000F7BF3"/>
    <w:rsid w:val="00125237"/>
    <w:rsid w:val="0013559B"/>
    <w:rsid w:val="00150210"/>
    <w:rsid w:val="00155C00"/>
    <w:rsid w:val="00164353"/>
    <w:rsid w:val="00184F4B"/>
    <w:rsid w:val="001B663D"/>
    <w:rsid w:val="001C02FD"/>
    <w:rsid w:val="001C2F4C"/>
    <w:rsid w:val="001D0AA1"/>
    <w:rsid w:val="001D42BF"/>
    <w:rsid w:val="001D6BCA"/>
    <w:rsid w:val="001E28E9"/>
    <w:rsid w:val="001F38CC"/>
    <w:rsid w:val="0020002B"/>
    <w:rsid w:val="00204AB7"/>
    <w:rsid w:val="00216E61"/>
    <w:rsid w:val="0022326B"/>
    <w:rsid w:val="00234969"/>
    <w:rsid w:val="00243442"/>
    <w:rsid w:val="0025146C"/>
    <w:rsid w:val="002549D3"/>
    <w:rsid w:val="00254D73"/>
    <w:rsid w:val="002702DF"/>
    <w:rsid w:val="0027247E"/>
    <w:rsid w:val="00281358"/>
    <w:rsid w:val="00293D1E"/>
    <w:rsid w:val="00297878"/>
    <w:rsid w:val="002A6A70"/>
    <w:rsid w:val="002A7B6E"/>
    <w:rsid w:val="002C3AA4"/>
    <w:rsid w:val="002D7F7B"/>
    <w:rsid w:val="002E095B"/>
    <w:rsid w:val="002F4A3D"/>
    <w:rsid w:val="002F5DA4"/>
    <w:rsid w:val="002F6D43"/>
    <w:rsid w:val="00301F39"/>
    <w:rsid w:val="003058B8"/>
    <w:rsid w:val="00310B14"/>
    <w:rsid w:val="003401BB"/>
    <w:rsid w:val="003505CF"/>
    <w:rsid w:val="00361AFC"/>
    <w:rsid w:val="00392EB0"/>
    <w:rsid w:val="003A03FE"/>
    <w:rsid w:val="003A061F"/>
    <w:rsid w:val="003B6483"/>
    <w:rsid w:val="003C4362"/>
    <w:rsid w:val="003D43CD"/>
    <w:rsid w:val="003F15E0"/>
    <w:rsid w:val="003F1B5A"/>
    <w:rsid w:val="0041728A"/>
    <w:rsid w:val="00426F2E"/>
    <w:rsid w:val="004406A1"/>
    <w:rsid w:val="00475D29"/>
    <w:rsid w:val="00486298"/>
    <w:rsid w:val="00493850"/>
    <w:rsid w:val="004C4258"/>
    <w:rsid w:val="004F168D"/>
    <w:rsid w:val="00501A44"/>
    <w:rsid w:val="005069B8"/>
    <w:rsid w:val="005164FA"/>
    <w:rsid w:val="00521F53"/>
    <w:rsid w:val="0052495F"/>
    <w:rsid w:val="00534AC2"/>
    <w:rsid w:val="005809E0"/>
    <w:rsid w:val="005A5E87"/>
    <w:rsid w:val="005A637C"/>
    <w:rsid w:val="005E56B5"/>
    <w:rsid w:val="005F504E"/>
    <w:rsid w:val="00611D44"/>
    <w:rsid w:val="00646F78"/>
    <w:rsid w:val="006A4203"/>
    <w:rsid w:val="006A62C8"/>
    <w:rsid w:val="006B0FFB"/>
    <w:rsid w:val="006B295B"/>
    <w:rsid w:val="006B6CA8"/>
    <w:rsid w:val="006B7DDC"/>
    <w:rsid w:val="006C326A"/>
    <w:rsid w:val="006F51EA"/>
    <w:rsid w:val="007320CA"/>
    <w:rsid w:val="007363D4"/>
    <w:rsid w:val="007478F1"/>
    <w:rsid w:val="007563B9"/>
    <w:rsid w:val="00763959"/>
    <w:rsid w:val="007A6FE8"/>
    <w:rsid w:val="007A7633"/>
    <w:rsid w:val="007B7BD6"/>
    <w:rsid w:val="007C28E8"/>
    <w:rsid w:val="007E6583"/>
    <w:rsid w:val="007F218F"/>
    <w:rsid w:val="007F3D21"/>
    <w:rsid w:val="007F47A4"/>
    <w:rsid w:val="00825EBD"/>
    <w:rsid w:val="00835615"/>
    <w:rsid w:val="00860FBD"/>
    <w:rsid w:val="008651E5"/>
    <w:rsid w:val="00891BE2"/>
    <w:rsid w:val="00891F3B"/>
    <w:rsid w:val="008B2CCE"/>
    <w:rsid w:val="008C3B03"/>
    <w:rsid w:val="008D2C96"/>
    <w:rsid w:val="008D50EA"/>
    <w:rsid w:val="008E4598"/>
    <w:rsid w:val="008F3E87"/>
    <w:rsid w:val="00913584"/>
    <w:rsid w:val="00924E30"/>
    <w:rsid w:val="00960D74"/>
    <w:rsid w:val="009868E5"/>
    <w:rsid w:val="009B47A6"/>
    <w:rsid w:val="009C47E5"/>
    <w:rsid w:val="009D29FB"/>
    <w:rsid w:val="009D6EFD"/>
    <w:rsid w:val="00A42620"/>
    <w:rsid w:val="00A44BD9"/>
    <w:rsid w:val="00A46B6B"/>
    <w:rsid w:val="00A87FC2"/>
    <w:rsid w:val="00AA08AC"/>
    <w:rsid w:val="00AB2B5D"/>
    <w:rsid w:val="00AD4F89"/>
    <w:rsid w:val="00AD6558"/>
    <w:rsid w:val="00AE4FDC"/>
    <w:rsid w:val="00B01DD8"/>
    <w:rsid w:val="00B130B1"/>
    <w:rsid w:val="00B3147A"/>
    <w:rsid w:val="00B32CD9"/>
    <w:rsid w:val="00B56A8A"/>
    <w:rsid w:val="00B65692"/>
    <w:rsid w:val="00B80DFB"/>
    <w:rsid w:val="00B9103C"/>
    <w:rsid w:val="00BB3A77"/>
    <w:rsid w:val="00BC377E"/>
    <w:rsid w:val="00BE219E"/>
    <w:rsid w:val="00BE446E"/>
    <w:rsid w:val="00BF36AA"/>
    <w:rsid w:val="00C0274D"/>
    <w:rsid w:val="00C03880"/>
    <w:rsid w:val="00C3669B"/>
    <w:rsid w:val="00C3751B"/>
    <w:rsid w:val="00C42E73"/>
    <w:rsid w:val="00C43973"/>
    <w:rsid w:val="00C50157"/>
    <w:rsid w:val="00C710B1"/>
    <w:rsid w:val="00C83F4E"/>
    <w:rsid w:val="00C93F59"/>
    <w:rsid w:val="00CA108C"/>
    <w:rsid w:val="00CA6170"/>
    <w:rsid w:val="00CA6465"/>
    <w:rsid w:val="00CE352F"/>
    <w:rsid w:val="00D26C18"/>
    <w:rsid w:val="00D457D7"/>
    <w:rsid w:val="00D506E9"/>
    <w:rsid w:val="00D54CD9"/>
    <w:rsid w:val="00D93F54"/>
    <w:rsid w:val="00D96B91"/>
    <w:rsid w:val="00DA6A4A"/>
    <w:rsid w:val="00DC3462"/>
    <w:rsid w:val="00DE77D6"/>
    <w:rsid w:val="00DF68AA"/>
    <w:rsid w:val="00E23D27"/>
    <w:rsid w:val="00E37DDB"/>
    <w:rsid w:val="00E46FC1"/>
    <w:rsid w:val="00E51112"/>
    <w:rsid w:val="00E606B3"/>
    <w:rsid w:val="00E6486C"/>
    <w:rsid w:val="00E8142E"/>
    <w:rsid w:val="00E851CC"/>
    <w:rsid w:val="00EC0759"/>
    <w:rsid w:val="00EC2A3B"/>
    <w:rsid w:val="00EC450D"/>
    <w:rsid w:val="00EC4F03"/>
    <w:rsid w:val="00EC52AF"/>
    <w:rsid w:val="00EE38A7"/>
    <w:rsid w:val="00EE46D6"/>
    <w:rsid w:val="00EE7822"/>
    <w:rsid w:val="00EF0C58"/>
    <w:rsid w:val="00F0185E"/>
    <w:rsid w:val="00F13BEF"/>
    <w:rsid w:val="00F31E37"/>
    <w:rsid w:val="00F3378D"/>
    <w:rsid w:val="00F341F7"/>
    <w:rsid w:val="00F6485F"/>
    <w:rsid w:val="00F813D7"/>
    <w:rsid w:val="00FB4C20"/>
    <w:rsid w:val="064F0349"/>
    <w:rsid w:val="06C979FA"/>
    <w:rsid w:val="09103EBE"/>
    <w:rsid w:val="0B7128DE"/>
    <w:rsid w:val="13F9B7F9"/>
    <w:rsid w:val="190C8571"/>
    <w:rsid w:val="190CF65D"/>
    <w:rsid w:val="19E8EDC7"/>
    <w:rsid w:val="1DF9CB8D"/>
    <w:rsid w:val="224F81FB"/>
    <w:rsid w:val="28B714C5"/>
    <w:rsid w:val="2AA75A01"/>
    <w:rsid w:val="2CBF0989"/>
    <w:rsid w:val="3CDAEB2F"/>
    <w:rsid w:val="438F3BC3"/>
    <w:rsid w:val="443F2DFF"/>
    <w:rsid w:val="4A664D20"/>
    <w:rsid w:val="50232E90"/>
    <w:rsid w:val="502DC2E3"/>
    <w:rsid w:val="55FE21EA"/>
    <w:rsid w:val="58037624"/>
    <w:rsid w:val="67D4AB22"/>
    <w:rsid w:val="67FC2A69"/>
    <w:rsid w:val="6A78CABE"/>
    <w:rsid w:val="75815514"/>
    <w:rsid w:val="78F4B93D"/>
    <w:rsid w:val="7E95F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8AEA2"/>
  <w15:chartTrackingRefBased/>
  <w15:docId w15:val="{D822048F-6234-4CA1-BDC1-17377164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606B3"/>
    <w:pPr>
      <w:spacing w:after="200" w:line="276" w:lineRule="auto"/>
      <w:jc w:val="both"/>
    </w:pPr>
    <w:rPr>
      <w:rFonts w:asciiTheme="minorHAnsi" w:hAnsiTheme="minorHAnsi"/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A08AC"/>
    <w:pPr>
      <w:keepNext/>
      <w:keepLines/>
      <w:spacing w:before="240" w:after="0" w:line="360" w:lineRule="auto"/>
      <w:outlineLvl w:val="0"/>
    </w:pPr>
    <w:rPr>
      <w:rFonts w:eastAsiaTheme="majorEastAsia" w:cstheme="majorBidi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606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252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F7B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A08AC"/>
    <w:rPr>
      <w:rFonts w:eastAsiaTheme="majorEastAsia" w:cstheme="majorBidi"/>
      <w:sz w:val="32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E606B3"/>
    <w:rPr>
      <w:rFonts w:asciiTheme="majorHAnsi" w:eastAsiaTheme="majorEastAsia" w:hAnsiTheme="majorHAnsi" w:cstheme="majorBidi"/>
      <w:b/>
      <w:sz w:val="26"/>
      <w:szCs w:val="26"/>
    </w:rPr>
  </w:style>
  <w:style w:type="paragraph" w:styleId="Loendilik">
    <w:name w:val="List Paragraph"/>
    <w:aliases w:val="Mummuga loetelu,Loendi l›ik"/>
    <w:basedOn w:val="Normaallaad"/>
    <w:link w:val="LoendilikMrk"/>
    <w:uiPriority w:val="34"/>
    <w:qFormat/>
    <w:rsid w:val="00B80DFB"/>
    <w:pPr>
      <w:spacing w:after="0" w:line="240" w:lineRule="auto"/>
      <w:ind w:left="720"/>
    </w:pPr>
    <w:rPr>
      <w:rFonts w:ascii="Calibri" w:eastAsiaTheme="minorHAnsi" w:hAnsi="Calibri" w:cs="Calibri"/>
      <w:szCs w:val="22"/>
      <w:lang w:eastAsia="en-US"/>
    </w:rPr>
  </w:style>
  <w:style w:type="character" w:customStyle="1" w:styleId="LoendilikMrk">
    <w:name w:val="Loendi lõik Märk"/>
    <w:aliases w:val="Mummuga loetelu Märk,Loendi l›ik Märk"/>
    <w:basedOn w:val="Liguvaikefont"/>
    <w:link w:val="Loendilik"/>
    <w:uiPriority w:val="34"/>
    <w:locked/>
    <w:rsid w:val="00646F78"/>
    <w:rPr>
      <w:rFonts w:ascii="Calibri" w:eastAsiaTheme="minorHAnsi" w:hAnsi="Calibri" w:cs="Calibri"/>
      <w:sz w:val="22"/>
      <w:szCs w:val="22"/>
      <w:lang w:eastAsia="en-US"/>
    </w:rPr>
  </w:style>
  <w:style w:type="paragraph" w:styleId="Kehatekst">
    <w:name w:val="Body Text"/>
    <w:basedOn w:val="Normaallaad"/>
    <w:link w:val="KehatekstMrk"/>
    <w:uiPriority w:val="99"/>
    <w:rsid w:val="004406A1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rsid w:val="004406A1"/>
    <w:rPr>
      <w:rFonts w:ascii="Times New Roman" w:eastAsia="Times New Roman" w:hAnsi="Times New Roman"/>
      <w:sz w:val="24"/>
      <w:szCs w:val="24"/>
    </w:rPr>
  </w:style>
  <w:style w:type="table" w:styleId="Kontuurtabel">
    <w:name w:val="Table Grid"/>
    <w:basedOn w:val="Normaaltabel"/>
    <w:uiPriority w:val="59"/>
    <w:rsid w:val="00C83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laadveeb">
    <w:name w:val="Normal (Web)"/>
    <w:basedOn w:val="Normaallaad"/>
    <w:uiPriority w:val="99"/>
    <w:unhideWhenUsed/>
    <w:rsid w:val="00A46B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Tugev">
    <w:name w:val="Strong"/>
    <w:basedOn w:val="Liguvaikefont"/>
    <w:uiPriority w:val="22"/>
    <w:qFormat/>
    <w:rsid w:val="00A46B6B"/>
    <w:rPr>
      <w:b/>
      <w:bCs/>
    </w:rPr>
  </w:style>
  <w:style w:type="character" w:styleId="Hperlink">
    <w:name w:val="Hyperlink"/>
    <w:basedOn w:val="Liguvaikefont"/>
    <w:uiPriority w:val="99"/>
    <w:unhideWhenUsed/>
    <w:rsid w:val="00A46B6B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46B6B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AA08A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A08AC"/>
    <w:pPr>
      <w:spacing w:line="240" w:lineRule="auto"/>
    </w:pPr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AA08AC"/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A08A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A08AC"/>
    <w:rPr>
      <w:b/>
      <w:bCs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2523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Klastatudhperlink">
    <w:name w:val="FollowedHyperlink"/>
    <w:basedOn w:val="Liguvaikefont"/>
    <w:uiPriority w:val="99"/>
    <w:semiHidden/>
    <w:unhideWhenUsed/>
    <w:rsid w:val="00B130B1"/>
    <w:rPr>
      <w:color w:val="954F72" w:themeColor="followedHyperlink"/>
      <w:u w:val="singl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F7BF3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character" w:customStyle="1" w:styleId="inline-comment-marker">
    <w:name w:val="inline-comment-marker"/>
    <w:basedOn w:val="Liguvaikefont"/>
    <w:rsid w:val="002A7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8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14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hik.ee/arendusjuhend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seteenindus.sotsiaalkindlustusamet.e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2264A-9470-4BC2-8CA3-7BD377480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789</Words>
  <Characters>4581</Characters>
  <Application>Microsoft Office Word</Application>
  <DocSecurity>0</DocSecurity>
  <Lines>38</Lines>
  <Paragraphs>10</Paragraphs>
  <ScaleCrop>false</ScaleCrop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Urmas Joost</dc:creator>
  <cp:keywords/>
  <dc:description/>
  <cp:lastModifiedBy>Ranel Tasane</cp:lastModifiedBy>
  <cp:revision>27</cp:revision>
  <dcterms:created xsi:type="dcterms:W3CDTF">2024-12-06T13:40:00Z</dcterms:created>
  <dcterms:modified xsi:type="dcterms:W3CDTF">2026-01-20T11:33:00Z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125536062</vt:i4>
  </property>
  <property fmtid="{D5CDD505-2E9C-101B-9397-08002B2CF9AE}" pid="3" name="_NewReviewCycle">
    <vt:lpwstr/>
  </property>
  <property fmtid="{D5CDD505-2E9C-101B-9397-08002B2CF9AE}" pid="4" name="_EmailSubject">
    <vt:lpwstr>S1 tehn kirj</vt:lpwstr>
  </property>
  <property fmtid="{D5CDD505-2E9C-101B-9397-08002B2CF9AE}" pid="5" name="_AuthorEmail">
    <vt:lpwstr>urmas.joost@tehik.ee</vt:lpwstr>
  </property>
  <property fmtid="{D5CDD505-2E9C-101B-9397-08002B2CF9AE}" pid="6" name="_AuthorEmailDisplayName">
    <vt:lpwstr>Urmas Joost</vt:lpwstr>
  </property>
  <property fmtid="{D5CDD505-2E9C-101B-9397-08002B2CF9AE}" pid="7" name="_ReviewingToolsShownOnce">
    <vt:lpwstr/>
  </property>
</Properties>
</file>